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46BFD" w14:textId="77777777" w:rsidR="00527EAB" w:rsidRPr="00527EAB" w:rsidRDefault="00527EAB" w:rsidP="00527EAB">
      <w:pPr>
        <w:pStyle w:val="Heading1"/>
        <w:spacing w:before="0" w:after="0"/>
        <w:jc w:val="center"/>
        <w:rPr>
          <w:rFonts w:ascii="Calibri Light" w:hAnsi="Calibri Light" w:cs="Calibri Light"/>
          <w:color w:val="auto"/>
          <w:sz w:val="21"/>
          <w:szCs w:val="21"/>
          <w:lang w:val="lt-LT"/>
        </w:rPr>
      </w:pPr>
      <w:r w:rsidRPr="00527EAB">
        <w:rPr>
          <w:rFonts w:ascii="Calibri Light" w:hAnsi="Calibri Light" w:cs="Calibri Light"/>
          <w:color w:val="auto"/>
          <w:sz w:val="21"/>
          <w:szCs w:val="21"/>
          <w:lang w:val="lt-LT"/>
        </w:rPr>
        <w:t>SUPAPRASTINTO VIEŠOJO PIRKIMO</w:t>
      </w:r>
    </w:p>
    <w:p w14:paraId="460F8C0C" w14:textId="77777777" w:rsidR="00527EAB" w:rsidRPr="00527EAB" w:rsidRDefault="00527EAB" w:rsidP="00527EAB">
      <w:pPr>
        <w:pStyle w:val="Heading1"/>
        <w:spacing w:before="0" w:after="0"/>
        <w:jc w:val="center"/>
        <w:rPr>
          <w:rFonts w:ascii="Calibri Light" w:hAnsi="Calibri Light" w:cs="Calibri Light"/>
          <w:color w:val="auto"/>
          <w:sz w:val="21"/>
          <w:szCs w:val="21"/>
          <w:lang w:val="lt-LT"/>
        </w:rPr>
      </w:pPr>
      <w:r w:rsidRPr="00527EAB">
        <w:rPr>
          <w:rFonts w:ascii="Calibri Light" w:hAnsi="Calibri Light" w:cs="Calibri Light"/>
          <w:color w:val="auto"/>
          <w:sz w:val="21"/>
          <w:szCs w:val="21"/>
          <w:lang w:val="lt-LT"/>
        </w:rPr>
        <w:t>„PAVIRŠINIŲ NUOTEKŲ TINKLO BALTIJOS PR. KLAIPĖDOS M. NAUJOS STATYBOS IR ESAMŲ TINKLŲ REKONSTRAVIMO DARBAI“</w:t>
      </w:r>
    </w:p>
    <w:p w14:paraId="5D7C789B" w14:textId="77777777" w:rsidR="00527EAB" w:rsidRPr="00527EAB" w:rsidRDefault="00527EAB" w:rsidP="00527EAB">
      <w:pPr>
        <w:pStyle w:val="Heading1"/>
        <w:spacing w:before="0" w:after="0"/>
        <w:jc w:val="center"/>
        <w:rPr>
          <w:rFonts w:ascii="Calibri Light" w:hAnsi="Calibri Light" w:cs="Calibri Light"/>
          <w:color w:val="auto"/>
          <w:sz w:val="21"/>
          <w:szCs w:val="21"/>
          <w:lang w:val="lt-LT"/>
        </w:rPr>
      </w:pPr>
      <w:r w:rsidRPr="00527EAB">
        <w:rPr>
          <w:rFonts w:ascii="Calibri Light" w:hAnsi="Calibri Light" w:cs="Calibri Light"/>
          <w:color w:val="auto"/>
          <w:sz w:val="21"/>
          <w:szCs w:val="21"/>
          <w:lang w:val="lt-LT"/>
        </w:rPr>
        <w:t>Specialiųjų sąlygų 6 priedas „Sutarties projektas“</w:t>
      </w:r>
    </w:p>
    <w:p w14:paraId="0B2BC0C2" w14:textId="77777777" w:rsidR="00527EAB" w:rsidRPr="00527EAB" w:rsidRDefault="00527EAB" w:rsidP="00527EAB">
      <w:pPr>
        <w:tabs>
          <w:tab w:val="left" w:pos="2977"/>
        </w:tabs>
        <w:spacing w:after="0" w:line="240" w:lineRule="auto"/>
        <w:rPr>
          <w:rFonts w:ascii="Calibri Light" w:eastAsia="Calibri" w:hAnsi="Calibri Light" w:cs="Calibri Light"/>
          <w:color w:val="FF0000"/>
          <w:sz w:val="22"/>
          <w:szCs w:val="22"/>
          <w:lang w:val="lt-LT"/>
        </w:rPr>
      </w:pPr>
    </w:p>
    <w:p w14:paraId="288E7BEA" w14:textId="77777777" w:rsidR="00527EAB" w:rsidRPr="00527EAB" w:rsidRDefault="00527EAB" w:rsidP="00527EAB">
      <w:pPr>
        <w:jc w:val="center"/>
        <w:rPr>
          <w:rFonts w:ascii="Calibri Light" w:hAnsi="Calibri Light" w:cs="Calibri Light"/>
          <w:b/>
          <w:bCs/>
          <w:sz w:val="22"/>
          <w:szCs w:val="22"/>
          <w:lang w:val="lt-LT"/>
        </w:rPr>
      </w:pPr>
      <w:r w:rsidRPr="00527EAB">
        <w:rPr>
          <w:rFonts w:ascii="Calibri Light" w:hAnsi="Calibri Light" w:cs="Calibri Light"/>
          <w:b/>
          <w:bCs/>
          <w:sz w:val="22"/>
          <w:szCs w:val="22"/>
          <w:lang w:val="lt-LT"/>
        </w:rPr>
        <w:t>PAVIRŠINIŲ NUOTEKŲ TINKLO BALTIJOS PR. KLAIPĖDOS M. NAUJOS STATYBOS IR ESAMŲ TINKLŲ REKONSTRAVIMO STATYBOS RANGOS DARBŲ</w:t>
      </w:r>
    </w:p>
    <w:p w14:paraId="7D3484A4" w14:textId="77777777" w:rsidR="00527EAB" w:rsidRPr="00527EAB" w:rsidRDefault="00527EAB" w:rsidP="00527EAB">
      <w:pPr>
        <w:spacing w:after="0" w:line="240" w:lineRule="auto"/>
        <w:jc w:val="center"/>
        <w:outlineLvl w:val="0"/>
        <w:rPr>
          <w:rFonts w:ascii="Calibri Light" w:eastAsia="Times New Roman" w:hAnsi="Calibri Light" w:cs="Calibri Light"/>
          <w:b/>
          <w:iCs/>
          <w:color w:val="000000" w:themeColor="text1"/>
          <w:sz w:val="22"/>
          <w:szCs w:val="22"/>
          <w:lang w:val="lt-LT"/>
        </w:rPr>
      </w:pPr>
      <w:r w:rsidRPr="00527EAB">
        <w:rPr>
          <w:rFonts w:ascii="Calibri Light" w:eastAsia="Times New Roman" w:hAnsi="Calibri Light" w:cs="Calibri Light"/>
          <w:b/>
          <w:caps/>
          <w:sz w:val="22"/>
          <w:szCs w:val="22"/>
          <w:lang w:val="lt-LT"/>
        </w:rPr>
        <w:t xml:space="preserve">pirkimo </w:t>
      </w:r>
      <w:r w:rsidRPr="00527EAB">
        <w:rPr>
          <w:rFonts w:ascii="Calibri Light" w:eastAsia="Times New Roman" w:hAnsi="Calibri Light" w:cs="Calibri Light"/>
          <w:b/>
          <w:sz w:val="22"/>
          <w:szCs w:val="22"/>
          <w:lang w:val="lt-LT"/>
        </w:rPr>
        <w:t>– PARDAVIMO SUTARTIS Nr. ________</w:t>
      </w:r>
    </w:p>
    <w:p w14:paraId="62D1701A" w14:textId="77777777" w:rsidR="00527EAB" w:rsidRPr="00527EAB" w:rsidRDefault="00527EAB" w:rsidP="00527EAB">
      <w:pPr>
        <w:spacing w:after="0" w:line="240" w:lineRule="auto"/>
        <w:jc w:val="center"/>
        <w:rPr>
          <w:rFonts w:ascii="Calibri Light" w:eastAsia="Times New Roman" w:hAnsi="Calibri Light" w:cs="Calibri Light"/>
          <w:b/>
          <w:sz w:val="22"/>
          <w:szCs w:val="22"/>
          <w:lang w:val="lt-LT"/>
        </w:rPr>
      </w:pPr>
    </w:p>
    <w:p w14:paraId="17C67E46" w14:textId="77777777" w:rsidR="00527EAB" w:rsidRPr="00527EAB" w:rsidRDefault="00527EAB" w:rsidP="00527EAB">
      <w:pPr>
        <w:spacing w:after="0" w:line="240" w:lineRule="auto"/>
        <w:jc w:val="center"/>
        <w:rPr>
          <w:rFonts w:ascii="Calibri Light" w:eastAsia="Times New Roman" w:hAnsi="Calibri Light" w:cs="Calibri Light"/>
          <w:b/>
          <w:sz w:val="22"/>
          <w:szCs w:val="22"/>
          <w:lang w:val="lt-LT"/>
        </w:rPr>
      </w:pPr>
      <w:r w:rsidRPr="00527EAB">
        <w:rPr>
          <w:rFonts w:ascii="Calibri Light" w:eastAsia="Times New Roman" w:hAnsi="Calibri Light" w:cs="Calibri Light"/>
          <w:b/>
          <w:sz w:val="22"/>
          <w:szCs w:val="22"/>
          <w:lang w:val="lt-LT"/>
        </w:rPr>
        <w:t>SPECIALIOSIOS SĄLYGOS</w:t>
      </w:r>
    </w:p>
    <w:p w14:paraId="34E6FB54" w14:textId="77777777" w:rsidR="00527EAB" w:rsidRPr="00527EAB" w:rsidRDefault="00527EAB" w:rsidP="00527EAB">
      <w:pPr>
        <w:spacing w:after="0" w:line="240" w:lineRule="auto"/>
        <w:jc w:val="center"/>
        <w:rPr>
          <w:rFonts w:ascii="Calibri Light" w:eastAsia="Times New Roman" w:hAnsi="Calibri Light" w:cs="Calibri Light"/>
          <w:b/>
          <w:sz w:val="22"/>
          <w:szCs w:val="22"/>
          <w:lang w:val="lt-LT"/>
        </w:rPr>
      </w:pPr>
    </w:p>
    <w:p w14:paraId="1C448C53" w14:textId="77777777" w:rsidR="00527EAB" w:rsidRPr="00527EAB" w:rsidRDefault="00527EAB" w:rsidP="00527EAB">
      <w:pPr>
        <w:spacing w:after="0" w:line="240" w:lineRule="auto"/>
        <w:jc w:val="center"/>
        <w:rPr>
          <w:rFonts w:ascii="Calibri Light" w:eastAsia="Times New Roman" w:hAnsi="Calibri Light" w:cs="Calibri Light"/>
          <w:bCs/>
          <w:i/>
          <w:iCs/>
          <w:sz w:val="22"/>
          <w:szCs w:val="22"/>
          <w:lang w:val="lt-LT"/>
        </w:rPr>
      </w:pPr>
      <w:r w:rsidRPr="00527EAB">
        <w:rPr>
          <w:rFonts w:ascii="Calibri Light" w:eastAsia="Times New Roman" w:hAnsi="Calibri Light" w:cs="Calibri Light"/>
          <w:bCs/>
          <w:i/>
          <w:iCs/>
          <w:sz w:val="22"/>
          <w:szCs w:val="22"/>
          <w:lang w:val="lt-LT"/>
        </w:rPr>
        <w:t>Du tūkstančiai dvidešimt penktų metų ______ mėnesio _______ diena, Klaipėda</w:t>
      </w:r>
    </w:p>
    <w:p w14:paraId="0CC81895" w14:textId="77777777" w:rsidR="00527EAB" w:rsidRPr="00527EAB" w:rsidRDefault="00527EAB" w:rsidP="00527EAB">
      <w:pPr>
        <w:jc w:val="center"/>
        <w:rPr>
          <w:rFonts w:ascii="Calibri Light" w:hAnsi="Calibri Light" w:cs="Calibri Light"/>
          <w:b/>
          <w:bCs/>
          <w:sz w:val="22"/>
          <w:szCs w:val="22"/>
          <w:lang w:val="lt-LT"/>
        </w:rPr>
      </w:pPr>
    </w:p>
    <w:p w14:paraId="7363CA17"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Akcinė bendrovė „KLAIPĖDOS VANDUO“</w:t>
      </w:r>
      <w:r w:rsidRPr="00527EAB">
        <w:rPr>
          <w:rFonts w:ascii="Calibri Light" w:eastAsia="Times New Roman" w:hAnsi="Calibri Light" w:cs="Calibri Light"/>
          <w:sz w:val="22"/>
          <w:szCs w:val="22"/>
          <w:lang w:val="lt-LT"/>
        </w:rPr>
        <w:t xml:space="preserve">, juridinio asmens kodas 140089260, buveinės adresas Ryšininkų g. 11, LT-91116 Klaipėda, PVM mokėtojo kodas  LT400892610, atstovaujama ____________, veikiančio pagal </w:t>
      </w:r>
      <w:bookmarkStart w:id="0" w:name="_Hlk65505159"/>
      <w:r w:rsidRPr="00527EAB">
        <w:rPr>
          <w:rFonts w:ascii="Calibri Light" w:eastAsia="Times New Roman" w:hAnsi="Calibri Light" w:cs="Calibri Light"/>
          <w:sz w:val="22"/>
          <w:szCs w:val="22"/>
          <w:lang w:val="lt-LT"/>
        </w:rPr>
        <w:t xml:space="preserve">__________ </w:t>
      </w:r>
      <w:bookmarkEnd w:id="0"/>
      <w:r w:rsidRPr="00527EAB">
        <w:rPr>
          <w:rFonts w:ascii="Calibri Light" w:eastAsia="Times New Roman" w:hAnsi="Calibri Light" w:cs="Calibri Light"/>
          <w:sz w:val="22"/>
          <w:szCs w:val="22"/>
          <w:lang w:val="lt-LT"/>
        </w:rPr>
        <w:t xml:space="preserve">(toliau – </w:t>
      </w:r>
      <w:r w:rsidRPr="00527EAB">
        <w:rPr>
          <w:rFonts w:ascii="Calibri Light" w:eastAsia="Times New Roman" w:hAnsi="Calibri Light" w:cs="Calibri Light"/>
          <w:b/>
          <w:bCs/>
          <w:sz w:val="22"/>
          <w:szCs w:val="22"/>
          <w:lang w:val="lt-LT"/>
        </w:rPr>
        <w:t>Užsakovas</w:t>
      </w:r>
      <w:r w:rsidRPr="00527EAB">
        <w:rPr>
          <w:rFonts w:ascii="Calibri Light" w:eastAsia="Times New Roman" w:hAnsi="Calibri Light" w:cs="Calibri Light"/>
          <w:sz w:val="22"/>
          <w:szCs w:val="22"/>
          <w:lang w:val="lt-LT"/>
        </w:rPr>
        <w:t>), ir</w:t>
      </w:r>
    </w:p>
    <w:p w14:paraId="564CDCE0"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p>
    <w:p w14:paraId="5DC2556A" w14:textId="77777777" w:rsidR="00527EAB" w:rsidRPr="00527EAB" w:rsidRDefault="00527EAB" w:rsidP="00527EAB">
      <w:pPr>
        <w:spacing w:after="0" w:line="240" w:lineRule="auto"/>
        <w:jc w:val="both"/>
        <w:rPr>
          <w:rFonts w:ascii="Calibri Light" w:eastAsia="Times New Roman" w:hAnsi="Calibri Light" w:cs="Calibri Light"/>
          <w:spacing w:val="-8"/>
          <w:sz w:val="22"/>
          <w:szCs w:val="22"/>
          <w:lang w:val="lt-LT"/>
        </w:rPr>
      </w:pPr>
      <w:r w:rsidRPr="00527EAB">
        <w:rPr>
          <w:rFonts w:ascii="Calibri Light" w:eastAsia="Times New Roman" w:hAnsi="Calibri Light" w:cs="Calibri Light"/>
          <w:b/>
          <w:bCs/>
          <w:sz w:val="22"/>
          <w:szCs w:val="22"/>
          <w:lang w:val="lt-LT"/>
        </w:rPr>
        <w:t>_____________</w:t>
      </w:r>
      <w:r w:rsidRPr="00527EAB">
        <w:rPr>
          <w:rFonts w:ascii="Calibri Light" w:eastAsia="Times New Roman" w:hAnsi="Calibri Light" w:cs="Calibri Light"/>
          <w:sz w:val="22"/>
          <w:szCs w:val="22"/>
          <w:lang w:val="lt-LT"/>
        </w:rPr>
        <w:t>, juridinio asmens kodas ______________, kurio registruota buveinė yra ______________, duomenys apie įmonę kaupiami ir saugomi Lietuvos Respublikos juridinių asmenų registre, atstovaujama _________________, veikiančio (-</w:t>
      </w:r>
      <w:proofErr w:type="spellStart"/>
      <w:r w:rsidRPr="00527EAB">
        <w:rPr>
          <w:rFonts w:ascii="Calibri Light" w:eastAsia="Times New Roman" w:hAnsi="Calibri Light" w:cs="Calibri Light"/>
          <w:sz w:val="22"/>
          <w:szCs w:val="22"/>
          <w:lang w:val="lt-LT"/>
        </w:rPr>
        <w:t>ios</w:t>
      </w:r>
      <w:proofErr w:type="spellEnd"/>
      <w:r w:rsidRPr="00527EAB">
        <w:rPr>
          <w:rFonts w:ascii="Calibri Light" w:eastAsia="Times New Roman" w:hAnsi="Calibri Light" w:cs="Calibri Light"/>
          <w:sz w:val="22"/>
          <w:szCs w:val="22"/>
          <w:lang w:val="lt-LT"/>
        </w:rPr>
        <w:t>) pagal _______________ (</w:t>
      </w:r>
      <w:r w:rsidRPr="00527EAB">
        <w:rPr>
          <w:rFonts w:ascii="Calibri Light" w:eastAsia="Times New Roman" w:hAnsi="Calibri Light" w:cs="Calibri Light"/>
          <w:b/>
          <w:bCs/>
          <w:sz w:val="22"/>
          <w:szCs w:val="22"/>
          <w:lang w:val="lt-LT"/>
        </w:rPr>
        <w:t>toliau – Rangovas</w:t>
      </w:r>
      <w:r w:rsidRPr="00527EAB">
        <w:rPr>
          <w:rFonts w:ascii="Calibri Light" w:eastAsia="Times New Roman" w:hAnsi="Calibri Light" w:cs="Calibri Light"/>
          <w:sz w:val="22"/>
          <w:szCs w:val="22"/>
          <w:lang w:val="lt-LT"/>
        </w:rPr>
        <w:t xml:space="preserve">), </w:t>
      </w:r>
      <w:r w:rsidRPr="00527EAB">
        <w:rPr>
          <w:rFonts w:ascii="Calibri Light" w:eastAsia="Times New Roman" w:hAnsi="Calibri Light" w:cs="Calibri Light"/>
          <w:spacing w:val="-8"/>
          <w:sz w:val="22"/>
          <w:szCs w:val="22"/>
          <w:lang w:val="lt-LT"/>
        </w:rPr>
        <w:t>toliau kartu šioje darbų pirkimo–pardavimo sutartyje vadinami „Šalimis“, o kiekvienas atskirai – „Šalimi“,</w:t>
      </w:r>
    </w:p>
    <w:p w14:paraId="0353ADC3"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sudarė šią darbų pirkimo – pardavimo sutartį (toliau – Sutartis) ir susitarė dėl toliau išvardytų sąlygų:</w:t>
      </w:r>
    </w:p>
    <w:p w14:paraId="3C3DB4AF" w14:textId="77777777" w:rsidR="00527EAB" w:rsidRPr="00527EAB" w:rsidRDefault="00527EAB" w:rsidP="00527EAB">
      <w:pPr>
        <w:pStyle w:val="ListParagraph"/>
        <w:numPr>
          <w:ilvl w:val="0"/>
          <w:numId w:val="4"/>
        </w:numPr>
        <w:tabs>
          <w:tab w:val="left" w:pos="360"/>
        </w:tabs>
        <w:spacing w:before="120" w:after="120" w:line="240" w:lineRule="auto"/>
        <w:ind w:left="0" w:firstLine="0"/>
        <w:contextualSpacing w:val="0"/>
        <w:jc w:val="center"/>
        <w:rPr>
          <w:rFonts w:ascii="Calibri Light" w:eastAsia="Times New Roman" w:hAnsi="Calibri Light" w:cs="Calibri Light"/>
          <w:b/>
          <w:bCs/>
          <w:sz w:val="22"/>
          <w:szCs w:val="22"/>
          <w:lang w:val="lt-LT"/>
        </w:rPr>
      </w:pPr>
      <w:r w:rsidRPr="00527EAB">
        <w:rPr>
          <w:rFonts w:ascii="Calibri Light" w:eastAsia="Times New Roman" w:hAnsi="Calibri Light" w:cs="Calibri Light"/>
          <w:b/>
          <w:bCs/>
          <w:sz w:val="22"/>
          <w:szCs w:val="22"/>
          <w:lang w:val="lt-LT"/>
        </w:rPr>
        <w:t>SĄVOKOS</w:t>
      </w:r>
    </w:p>
    <w:p w14:paraId="264962D0"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Pirkimas – Sutarties pagrindas – supaprastintas atviras viešasis pirkimas „Paviršinių nuotekų tinklo Baltijos pr. Klaipėdos m. naujos statybos ir esamų tinklų rekonstravimo darbai“ (Pirkimo ID ______).</w:t>
      </w:r>
    </w:p>
    <w:p w14:paraId="686089BF"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Techninis projektas – Paviršinių nuotekų tinklo Baltijos pr. atkarpoje nuo šulinio Nr. 233 (184) iki šulinio Nr. 83 (32), Klaipėdos m. naujos statybos ir esamų tinklų (</w:t>
      </w:r>
      <w:proofErr w:type="spellStart"/>
      <w:r w:rsidRPr="00527EAB">
        <w:rPr>
          <w:rFonts w:ascii="Calibri Light" w:eastAsia="Times New Roman" w:hAnsi="Calibri Light" w:cs="Calibri Light"/>
          <w:sz w:val="22"/>
          <w:szCs w:val="22"/>
          <w:lang w:val="lt-LT"/>
        </w:rPr>
        <w:t>Un</w:t>
      </w:r>
      <w:proofErr w:type="spellEnd"/>
      <w:r w:rsidRPr="00527EAB">
        <w:rPr>
          <w:rFonts w:ascii="Calibri Light" w:eastAsia="Times New Roman" w:hAnsi="Calibri Light" w:cs="Calibri Light"/>
          <w:sz w:val="22"/>
          <w:szCs w:val="22"/>
          <w:lang w:val="lt-LT"/>
        </w:rPr>
        <w:t>. Nr. 4400-5044-9453) rekonstravimo techninis darbo projektas Nr. 24025.01.</w:t>
      </w:r>
    </w:p>
    <w:p w14:paraId="5A914977"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Darbai – visi Pirkimo dokumentuose ir šioje Sutartyje numatyti darbai ir susijusios paslaugos.</w:t>
      </w:r>
    </w:p>
    <w:p w14:paraId="12BC3559"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Pasiūlymas – Rangovo Pirkimui pateiktas pasiūlymas (įskaitant paaiškinimus patikslinimus jei tokie buvo), kuriuo Rangovas pasiūlė Užsakovui atlikti Darbus pagal Užsakovo nustatytas Pirkimo sąlygas ir pagal kurį Rangovas buvo pripažintas Pirkimo laimėtoju bei pasirašyta ši Sutartis.</w:t>
      </w:r>
    </w:p>
    <w:p w14:paraId="59574603"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Įkainuotų veiklų vykdymo grafikas – Pasiūlyme Rangovo pateiktas Įkainuotų veiklų vykdymo grafikas kuriame aiškiai savaitės ir mėnesio tikslumu komplektais išskaidytos visos tarpinės bei galutinės Sutarties objekto veiklos (darbai ir paslaugos) atskirai nustatant kiekvieno Sutarties objekto veiklų komplekto kainą (įkainį) ir bendra Priimtos Sutarties vertę/kainą pagal Sutarties ir Pirkimo dokumentų reikalavimus.</w:t>
      </w:r>
    </w:p>
    <w:p w14:paraId="0425C127"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Besąlyginis atliktų darbų defektų šalinimas – Rangovo atsakomybė už Pasiūlyme nurodytu ir Sutarties 3.5.2. papunktyje įtvirtintu (jeigu pagal Pasiūlymą taikoma) laikotarpiu atsiradusius bet kokius Darbų defektus įskaitant bet neapsiribojant jeigu jie atsirado dėl Darbų rezultato – objekto ar jo dalių galimo normalaus susidėvėjimo.</w:t>
      </w:r>
    </w:p>
    <w:p w14:paraId="376FA366"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Medžiagos – visos medžiagos, įrengimai ir įrenginiai reikalingi Darbams atlikti.</w:t>
      </w:r>
    </w:p>
    <w:p w14:paraId="50DC5CAA"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Rangovo įrengimai – visi prietaisai, mechanizmai, transporto priemonės bei kiti daiktai, reikalingi Darbams vykdyti, užbaigti ir bet kuriems defektams ištaisyti.</w:t>
      </w:r>
    </w:p>
    <w:p w14:paraId="30DBD314"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Statybvietė – teritorija esanti Baltijos pr. atkarpoje nuo šulinio Nr. 233 (184) iki šulinio Nr. 83 (32), Klaipėdos mieste kurioje atliekami Darbai, į kurią turi būti pristatytos Medžiagos ir kurios valdymo teisės ir atsakomybė perduodama Rangovui įsigaliojus Sutarčiai, bet ne vėliau kaip iki Darbų pradžios, ir už kurią Rangovas atsakingas iki kol visas Sutarties objektas bus perduotas Užsakovui.</w:t>
      </w:r>
    </w:p>
    <w:p w14:paraId="7C3D80A0"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Darbų perdavimo – priėmimo aktas – dokumentas, patvirtinantis, kad Rangovas atliko ir perdavė, o Užsakovas priėmė Darbus, pasirašomas vadovaujantis Sutarties sąlygomis.</w:t>
      </w:r>
    </w:p>
    <w:p w14:paraId="5E7C7C93"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Rangovo personalas – visi Statybvietėje dirbantys Rangovo ar Subrangovų darbuotojai ir kiti asmenys, padedantys Rangovui vykdyti Darbus.</w:t>
      </w:r>
    </w:p>
    <w:p w14:paraId="68C3F661"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Techninės priežiūros vadovas – asmuo, kurį Užsakovas skiria organizuoti statinio statybos techninę priežiūrą, kurios tikslas – kontroliuoti, ar Darbai atliekami ir statinys statomas pagal Sutarties reikalavimus, ar statybos metu laikomasi Sutarties sąlygų, Lietuvos Respublikos teisės aktų, normatyvinių statybos techninių dokumentų, normatyvinių statinio saugos ir paskirties dokumentų reikalavimų.</w:t>
      </w:r>
    </w:p>
    <w:p w14:paraId="40CFE56B"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Užsakovo personalas – visi Užsakovui dirbantys asmenys arba įgalioti Užsakovo, taip pat kiti asmenys, apie kuriuos Užsakovas pranešė Rangovui kaip apie Užsakovo personalą.</w:t>
      </w:r>
    </w:p>
    <w:p w14:paraId="02A10F38"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Įstatymas – Pirkimų, atliekamų vandentvarkos, energetikos, transporto ar pašto paslaugų srities perkančiųjų subjektų, įstatymas.</w:t>
      </w:r>
    </w:p>
    <w:p w14:paraId="77D1868C"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Kitos vartojamos sąvokos atitinka sąvokas, vartojamas Lietuvos Respublikos civiliniame kodekse, Lietuvos Respublikos statybos įstatyme bei Įstatyme ir kituose su Darbų atlikimu susijusiuose įstatymų įgyvendinamuosiuose teisės aktuose.</w:t>
      </w:r>
    </w:p>
    <w:p w14:paraId="3C239356" w14:textId="77777777" w:rsidR="00527EAB" w:rsidRPr="00527EAB" w:rsidRDefault="00527EAB" w:rsidP="00527EAB">
      <w:pPr>
        <w:pStyle w:val="ListParagraph"/>
        <w:numPr>
          <w:ilvl w:val="0"/>
          <w:numId w:val="4"/>
        </w:numPr>
        <w:tabs>
          <w:tab w:val="left" w:pos="360"/>
        </w:tabs>
        <w:spacing w:before="120" w:after="120" w:line="240" w:lineRule="auto"/>
        <w:ind w:left="0" w:firstLine="0"/>
        <w:contextualSpacing w:val="0"/>
        <w:jc w:val="center"/>
        <w:rPr>
          <w:rFonts w:ascii="Calibri Light" w:eastAsia="Times New Roman" w:hAnsi="Calibri Light" w:cs="Calibri Light"/>
          <w:sz w:val="22"/>
          <w:szCs w:val="22"/>
          <w:lang w:val="lt-LT"/>
        </w:rPr>
      </w:pPr>
      <w:r w:rsidRPr="00527EAB">
        <w:rPr>
          <w:rFonts w:ascii="Calibri Light" w:eastAsia="Times New Roman" w:hAnsi="Calibri Light" w:cs="Calibri Light"/>
          <w:b/>
          <w:sz w:val="22"/>
          <w:szCs w:val="22"/>
          <w:lang w:val="lt-LT"/>
        </w:rPr>
        <w:t>SUTARTIES DALYKAS</w:t>
      </w:r>
    </w:p>
    <w:p w14:paraId="3BD818FE"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Šia Sutartimi Rangovas įsipareigoja per šioje Sutartyje nurodytą terminą, laikantis Įkainuotų veiklų vykdymo grafiko eigos ir Sutartyje nustatytomis sąlygomis už Sutarties kainą atlikti ir perduoti Užsakovui Sutarties objektą – visus paviršinių nuotekų tinklo Baltijos pr. atkarpoje nuo šulinio Nr. 233 (184) iki šulinio Nr. 83 (32), Klaipėdos m. naujos statybos ir esamų tinklų (</w:t>
      </w:r>
      <w:proofErr w:type="spellStart"/>
      <w:r w:rsidRPr="00527EAB">
        <w:rPr>
          <w:rFonts w:ascii="Calibri Light" w:eastAsia="Times New Roman" w:hAnsi="Calibri Light" w:cs="Calibri Light"/>
          <w:bCs/>
          <w:sz w:val="22"/>
          <w:szCs w:val="22"/>
          <w:lang w:val="lt-LT"/>
        </w:rPr>
        <w:t>Un</w:t>
      </w:r>
      <w:proofErr w:type="spellEnd"/>
      <w:r w:rsidRPr="00527EAB">
        <w:rPr>
          <w:rFonts w:ascii="Calibri Light" w:eastAsia="Times New Roman" w:hAnsi="Calibri Light" w:cs="Calibri Light"/>
          <w:bCs/>
          <w:sz w:val="22"/>
          <w:szCs w:val="22"/>
          <w:lang w:val="lt-LT"/>
        </w:rPr>
        <w:t>. Nr. 4400-5044-9453) rekonstravimo Darbus, ištaisyti po Darbų atlikimo termino nustatytus defektus, suteikti Darbų garantijas o Užsakovas įsipareigoja sudaryti Rangovui būtinas sąlygas Darbams atlikti, Sutartyje numatyta tvarka priimti tinkamai atliktų Darbų rezultatą ir sumokėti Rangovui Sutarties kainą Sutartyje ir Įkainuotų veiklų vykdymo grafike numatytomis sąlygomis ir tvarka.</w:t>
      </w:r>
    </w:p>
    <w:p w14:paraId="6C439E70"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Atliekamų Darbų apimtys ir techninei reikalavimai pateikti Pirkimo dokumentuose ir Rangovo Pirkimui pateiktame Pasiūlyme kurie yra sudėtinė Sutarties dalis atskirai saugoma CVP IS.</w:t>
      </w:r>
    </w:p>
    <w:p w14:paraId="79222A8A"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Darbai turi būti atlikti Klaipėdos mieste Baltijos pr. atkarpoje nuo šulinio Nr. 233 (184) iki šulinio Nr. 83 (32).</w:t>
      </w:r>
    </w:p>
    <w:p w14:paraId="2EC6FA14"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Rangovas savo sąskaita, iki Darbų pradžios privalo </w:t>
      </w:r>
      <w:bookmarkStart w:id="1" w:name="_Hlk189550420"/>
      <w:r w:rsidRPr="00527EAB">
        <w:rPr>
          <w:rFonts w:ascii="Calibri Light" w:eastAsia="Times New Roman" w:hAnsi="Calibri Light" w:cs="Calibri Light"/>
          <w:sz w:val="22"/>
          <w:szCs w:val="22"/>
          <w:lang w:val="lt-LT"/>
        </w:rPr>
        <w:t>įsigyti reikiamos apimties elektroninio statybos darbų žurnalo (ESDŽ) pildymo paslaugą</w:t>
      </w:r>
      <w:bookmarkEnd w:id="1"/>
      <w:r w:rsidRPr="00527EAB">
        <w:rPr>
          <w:rFonts w:ascii="Calibri Light" w:eastAsia="Times New Roman" w:hAnsi="Calibri Light" w:cs="Calibri Light"/>
          <w:sz w:val="22"/>
          <w:szCs w:val="22"/>
          <w:lang w:val="lt-LT"/>
        </w:rPr>
        <w:t xml:space="preserve">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2274942E" w14:textId="77777777" w:rsidR="00527EAB" w:rsidRPr="00527EAB" w:rsidRDefault="00527EAB" w:rsidP="00527EAB">
      <w:pPr>
        <w:pStyle w:val="ListParagraph"/>
        <w:numPr>
          <w:ilvl w:val="0"/>
          <w:numId w:val="4"/>
        </w:numPr>
        <w:tabs>
          <w:tab w:val="left" w:pos="360"/>
        </w:tabs>
        <w:spacing w:before="120" w:after="120" w:line="240" w:lineRule="auto"/>
        <w:ind w:left="0" w:firstLine="0"/>
        <w:contextualSpacing w:val="0"/>
        <w:jc w:val="center"/>
        <w:rPr>
          <w:rFonts w:ascii="Calibri Light" w:eastAsia="Times New Roman" w:hAnsi="Calibri Light" w:cs="Calibri Light"/>
          <w:sz w:val="22"/>
          <w:szCs w:val="22"/>
          <w:lang w:val="lt-LT"/>
        </w:rPr>
      </w:pPr>
      <w:r w:rsidRPr="00527EAB">
        <w:rPr>
          <w:rFonts w:ascii="Calibri Light" w:eastAsia="Times New Roman" w:hAnsi="Calibri Light" w:cs="Calibri Light"/>
          <w:b/>
          <w:sz w:val="22"/>
          <w:szCs w:val="22"/>
          <w:lang w:val="lt-LT"/>
        </w:rPr>
        <w:t>SUTARTIES GALIOJIMAS, VYKDYMO PRADŽIA, TRUKMĖ, TERMINAI IR SUSTABDYMAS</w:t>
      </w:r>
    </w:p>
    <w:p w14:paraId="6D65640D"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Sutartis įsigalioja kai Sutartį pasirašo abi Sutarties Šalys ir Rangovas pateikia Sutarties įvykdymo užtikrinimą.</w:t>
      </w:r>
    </w:p>
    <w:p w14:paraId="65BC4187"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Sutartis pradedama vykdyti ir Sutarties terminai pradedami skaičiuoti po to kai Užsakovas raštu (Sutartyje nurodytu el. paštu) nurodys pradėti vykdyti Sutartį.</w:t>
      </w:r>
    </w:p>
    <w:p w14:paraId="022ACD29"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privalo pradėti vykdyti Sutartį ne vėliau nei per 10 darbo dienų po to kai Užsakovas raštu nurodys pradėti vykdyti Sutartį.</w:t>
      </w:r>
    </w:p>
    <w:p w14:paraId="3F0D4DB3"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Bendras Sutarties galiojimo terminas __</w:t>
      </w:r>
      <w:r w:rsidRPr="00527EAB">
        <w:rPr>
          <w:rFonts w:ascii="Calibri Light" w:eastAsia="Times New Roman" w:hAnsi="Calibri Light" w:cs="Calibri Light"/>
          <w:color w:val="00B050"/>
          <w:sz w:val="22"/>
          <w:szCs w:val="22"/>
          <w:lang w:val="lt-LT"/>
        </w:rPr>
        <w:t xml:space="preserve"> </w:t>
      </w:r>
      <w:r w:rsidRPr="00527EAB">
        <w:rPr>
          <w:rFonts w:ascii="Calibri Light" w:eastAsia="Times New Roman" w:hAnsi="Calibri Light" w:cs="Calibri Light"/>
          <w:sz w:val="22"/>
          <w:szCs w:val="22"/>
          <w:lang w:val="lt-LT"/>
        </w:rPr>
        <w:t xml:space="preserve">mėnesiai </w:t>
      </w:r>
      <w:r w:rsidRPr="00527EAB">
        <w:rPr>
          <w:rFonts w:ascii="Calibri Light" w:eastAsia="Times New Roman" w:hAnsi="Calibri Light" w:cs="Calibri Light"/>
          <w:i/>
          <w:iCs/>
          <w:color w:val="00B050"/>
          <w:sz w:val="22"/>
          <w:szCs w:val="22"/>
          <w:lang w:val="lt-LT"/>
        </w:rPr>
        <w:t>(nurodomas terminas mėnesiais pagal Pirkimui pateiktame Įkainuotų veiklų vykdymo grafike Rangovo nurodytą bendrą sutarties galiojimo terminą kuriame įskaitomi visi aiškiai išskirti tarpiniai Sutarties ir Darbų vykdymo terminai bei galutiniai terminai kartu su tiekėjo pasiūlytu besąlyginio atliktų darbų defektų taisymo terminu bei galutinio atsiskaitymo už tinkamai pagal sutartį atliktus Darbus terminu)</w:t>
      </w:r>
      <w:r w:rsidRPr="00527EAB">
        <w:rPr>
          <w:rFonts w:ascii="Calibri Light" w:eastAsia="Times New Roman" w:hAnsi="Calibri Light" w:cs="Calibri Light"/>
          <w:sz w:val="22"/>
          <w:szCs w:val="22"/>
          <w:lang w:val="lt-LT"/>
        </w:rPr>
        <w:t>.</w:t>
      </w:r>
    </w:p>
    <w:p w14:paraId="7C6AA185"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Nustatomi Sutarties vykdymo tarpiniai terminai:</w:t>
      </w:r>
    </w:p>
    <w:p w14:paraId="21C365D4"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Darbai turi būti atlikti per ____ mėnesius </w:t>
      </w:r>
      <w:r w:rsidRPr="00527EAB">
        <w:rPr>
          <w:rFonts w:ascii="Calibri Light" w:eastAsia="Times New Roman" w:hAnsi="Calibri Light" w:cs="Calibri Light"/>
          <w:i/>
          <w:iCs/>
          <w:color w:val="00B050"/>
          <w:sz w:val="22"/>
          <w:szCs w:val="22"/>
          <w:lang w:val="lt-LT"/>
        </w:rPr>
        <w:t>(nurodomas terminas mėnesiais pagal Pirkimui pateiktame Įkainuotų veiklų vykdymo grafike nurodytą darbų atlikimo terminą įskaitant statybos užbaigimo procedūras ir galutinį perdavimą Užsakovui)</w:t>
      </w:r>
      <w:r w:rsidRPr="00527EAB">
        <w:rPr>
          <w:rFonts w:ascii="Calibri Light" w:eastAsia="Times New Roman" w:hAnsi="Calibri Light" w:cs="Calibri Light"/>
          <w:sz w:val="22"/>
          <w:szCs w:val="22"/>
          <w:lang w:val="lt-LT"/>
        </w:rPr>
        <w:t>;</w:t>
      </w:r>
    </w:p>
    <w:p w14:paraId="602628E4"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Rangovas visiems atliktiems Darbams įsipareigoja suteikti __ </w:t>
      </w:r>
      <w:r w:rsidRPr="00527EAB">
        <w:rPr>
          <w:rFonts w:ascii="Calibri Light" w:eastAsia="Times New Roman" w:hAnsi="Calibri Light" w:cs="Calibri Light"/>
          <w:i/>
          <w:iCs/>
          <w:color w:val="00B050"/>
          <w:sz w:val="22"/>
          <w:szCs w:val="22"/>
          <w:lang w:val="lt-LT"/>
        </w:rPr>
        <w:t xml:space="preserve">(nurodomas terminas mėnesiais pagal Pirkimui pateiktame pasiūlyme nurodytą terminą jei toks siūlomas. Tuo atveju jei Rangovas Pirkimui nepasiūlė besąlyginio atliktų Darbų defektų šalinimo laikotarpio, arba Pasiūlymui dėl kitų </w:t>
      </w:r>
      <w:proofErr w:type="spellStart"/>
      <w:r w:rsidRPr="00527EAB">
        <w:rPr>
          <w:rFonts w:ascii="Calibri Light" w:eastAsia="Times New Roman" w:hAnsi="Calibri Light" w:cs="Calibri Light"/>
          <w:i/>
          <w:iCs/>
          <w:color w:val="00B050"/>
          <w:sz w:val="22"/>
          <w:szCs w:val="22"/>
          <w:lang w:val="lt-LT"/>
        </w:rPr>
        <w:t>priežaščių</w:t>
      </w:r>
      <w:proofErr w:type="spellEnd"/>
      <w:r w:rsidRPr="00527EAB">
        <w:rPr>
          <w:rFonts w:ascii="Calibri Light" w:eastAsia="Times New Roman" w:hAnsi="Calibri Light" w:cs="Calibri Light"/>
          <w:i/>
          <w:iCs/>
          <w:color w:val="00B050"/>
          <w:sz w:val="22"/>
          <w:szCs w:val="22"/>
          <w:lang w:val="lt-LT"/>
        </w:rPr>
        <w:t xml:space="preserve"> nebuvo suteiktas šis ekonominio naudingumo įvertinimas, nurodomas 0 (nulis)) </w:t>
      </w:r>
      <w:r w:rsidRPr="00527EAB">
        <w:rPr>
          <w:rFonts w:ascii="Calibri Light" w:eastAsia="Times New Roman" w:hAnsi="Calibri Light" w:cs="Calibri Light"/>
          <w:sz w:val="22"/>
          <w:szCs w:val="22"/>
          <w:lang w:val="lt-LT"/>
        </w:rPr>
        <w:t>mėnesius (-</w:t>
      </w:r>
      <w:proofErr w:type="spellStart"/>
      <w:r w:rsidRPr="00527EAB">
        <w:rPr>
          <w:rFonts w:ascii="Calibri Light" w:eastAsia="Times New Roman" w:hAnsi="Calibri Light" w:cs="Calibri Light"/>
          <w:sz w:val="22"/>
          <w:szCs w:val="22"/>
          <w:lang w:val="lt-LT"/>
        </w:rPr>
        <w:t>ių</w:t>
      </w:r>
      <w:proofErr w:type="spellEnd"/>
      <w:r w:rsidRPr="00527EAB">
        <w:rPr>
          <w:rFonts w:ascii="Calibri Light" w:eastAsia="Times New Roman" w:hAnsi="Calibri Light" w:cs="Calibri Light"/>
          <w:sz w:val="22"/>
          <w:szCs w:val="22"/>
          <w:lang w:val="lt-LT"/>
        </w:rPr>
        <w:t>) Besąlyginį atliktų Darbų defektų šalinimo laikotarpį po Darbų perdavimo – priėmimo akto pasirašymo;</w:t>
      </w:r>
    </w:p>
    <w:p w14:paraId="32FB997B"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galutinio atsiskaitymo terminas 30 d. po galutinio objekto perdavimo – priėmimo akto pasirašymo ir sąskaitos – faktūros priėmimo.</w:t>
      </w:r>
    </w:p>
    <w:p w14:paraId="793BD7AD"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Darbų pabaiga bus laikomas momentas, kai bus pasirašytas galutinis Darbų perdavimo – priėmimo aktas.</w:t>
      </w:r>
    </w:p>
    <w:p w14:paraId="07CDF971"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Sutarties objekto pabaiga pagal Sutartį </w:t>
      </w:r>
      <w:bookmarkStart w:id="2" w:name="_Hlk189559412"/>
      <w:r w:rsidRPr="00527EAB">
        <w:rPr>
          <w:rFonts w:ascii="Calibri Light" w:eastAsia="Times New Roman" w:hAnsi="Calibri Light" w:cs="Calibri Light"/>
          <w:sz w:val="22"/>
          <w:szCs w:val="22"/>
          <w:lang w:val="lt-LT"/>
        </w:rPr>
        <w:t>bus laikomas momentas, kai Rangovas ištaisys Darbų trūkumus (jei tokių bus), Užsakovas atliks galutinį mokėjimą ir kai baigsis Rangovo pasiūlytas besąlyginį atliktų Darbų defektų šalinimo laikotarpis (jei toks bus) ir Rangovas ištaisys visus defektus.</w:t>
      </w:r>
      <w:bookmarkEnd w:id="2"/>
    </w:p>
    <w:p w14:paraId="03E7259E"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ir/ar Darbų vykdymo termino pratęsimas nenumatomas.</w:t>
      </w:r>
    </w:p>
    <w:p w14:paraId="559ACF67"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Sutartis, Darbų ar dalies Darbų vykdymas gali būti stabdomi. Tokiu atveju Įkainuotų veiklų vykdymo grafikas koreguojamas Sutarties stabdymo terminui tik dėl aplinkybių, kurios priklauso nuo:</w:t>
      </w:r>
    </w:p>
    <w:p w14:paraId="2F137451"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Valstybės ar savivaldybės institucijų priimtų sprendimų, kurių pagrindu Darbų vykdymas, medžiagų tiekimas ar paslaugų teikimas yra apribojamas ar tampa neįmanomas arba dėl kurių kyla poreikis keisti projektinius sprendinius, atliekamus darbus ir dėl to būtina atlikti darbų stabdymą;</w:t>
      </w:r>
    </w:p>
    <w:p w14:paraId="18620F5C"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objekto vykdymo metu paaiškėjus, kad įranga, medžiagos ar įrenginiai, kurie buvo nurodyti tiekėjo pasiūlyme nebegaminami ir dėl to būtina keisti projektinius sprendinius arba rasti analogiškus pasiūlytiems ir techninius Pirkimo dokumentų reikalavimus atitinkančias medžiagas, įrangą ar įrenginius;</w:t>
      </w:r>
    </w:p>
    <w:p w14:paraId="04F3FE4A"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Pasauliniu ar regioniniu mastu kilusių trikdžių, dėl kurių medžiagų, įrenginių ir įrangos tiekimas nevyksta arba yra labai ribotas dėl nuo Rangovo ar Užsakovo nepriklausančių priežasčių (pvz. medžiagų tiekimas nevykdomas arba yra sudėtingas dėl vežėjų ar gamybos įmonių rinkoje kilusios krizės, taikomų apribojimų, padidėjusių kainų, konfliktų ar pan.);</w:t>
      </w:r>
    </w:p>
    <w:p w14:paraId="1F6F0366"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Pasauliniu ar regioniniu mastu kilusių trikdžių susijusių su darbuotojų judėjimu tarp savivaldybių/regionų ir patekimu į statybvietę;</w:t>
      </w:r>
    </w:p>
    <w:p w14:paraId="00E22179"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objekto vykdymo metu paaiškėjus, kad dėl techninių priežasčių, kurių buvo neįmanoma numatyti Pirkimo metu, racionalu keisti Darbų atlikimo eiliškumą. Tokiu atveju Rangovas teikia siūlymą Užsakovui dėl Darbų atlikimo eiliškumo keitimo (koregavimo) ir Užsakovui pritarus tikslinamas Darbų atlikimo grafikas nekeičiant galutinių Darbų atlikimo terminų;</w:t>
      </w:r>
    </w:p>
    <w:p w14:paraId="7E2AC205"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objekto vykdymo metu paaiškėjus, kad būtini papildomi archeologiniai tyrinėjimai, kurie nebuvo numatyti;</w:t>
      </w:r>
    </w:p>
    <w:p w14:paraId="49623A52"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objekto vykdymo metu paaiškėjus, kad būtinos papildomos projektavimo paslaugos, be kurių negalima užbaigti Darbų;</w:t>
      </w:r>
    </w:p>
    <w:p w14:paraId="58642E95"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Sutarties objekto vykdymo metu paaiškėja trečiųjų šalių įtaka (laiku neatlaisvinta Darbų vieta; būtinas papildomas laikas įvykdyti papildomus viešuosius pirkimus; bet koks nenumatomas gamtos jėgų veikimas, kurio joks patyręs rangovas nebūtų galėjęs tikėtis; fizinės kliūtys arba kitos nei klimatinės fizinės sąlygos; naujai paaiškėjusios aplinkybės susijusios su statybą leidžiančio dokumento pasibaigimu, išdavimu ar kita Sutarties objekto atlikimui būtina dokumentacija, kuri buvo pateikta Pirkimo metu, tačiau pasikeitus teisės aktams ar paaiškėjus naujoms aplinkybėms, turi būti patikslinta, pakeista, patobulinta ar turi būti gauti nauji leidimai ir už tai </w:t>
      </w:r>
      <w:r w:rsidRPr="00527EAB">
        <w:rPr>
          <w:rFonts w:ascii="Calibri Light" w:eastAsia="Times New Roman" w:hAnsi="Calibri Light" w:cs="Calibri Light"/>
          <w:sz w:val="22"/>
          <w:szCs w:val="22"/>
          <w:lang w:val="lt-LT"/>
        </w:rPr>
        <w:lastRenderedPageBreak/>
        <w:t>atsakingas Užsakovas) kurios (-</w:t>
      </w:r>
      <w:proofErr w:type="spellStart"/>
      <w:r w:rsidRPr="00527EAB">
        <w:rPr>
          <w:rFonts w:ascii="Calibri Light" w:eastAsia="Times New Roman" w:hAnsi="Calibri Light" w:cs="Calibri Light"/>
          <w:sz w:val="22"/>
          <w:szCs w:val="22"/>
          <w:lang w:val="lt-LT"/>
        </w:rPr>
        <w:t>ių</w:t>
      </w:r>
      <w:proofErr w:type="spellEnd"/>
      <w:r w:rsidRPr="00527EAB">
        <w:rPr>
          <w:rFonts w:ascii="Calibri Light" w:eastAsia="Times New Roman" w:hAnsi="Calibri Light" w:cs="Calibri Light"/>
          <w:sz w:val="22"/>
          <w:szCs w:val="22"/>
          <w:lang w:val="lt-LT"/>
        </w:rPr>
        <w:t>) bet koks apdairiai veikiantis ūkio subjektas negalėjo numatyti ar įtakoti ir su kuriomis būtų susidūręs bet koks kitas tiekėjas;</w:t>
      </w:r>
    </w:p>
    <w:p w14:paraId="165BFF52" w14:textId="77777777" w:rsidR="00527EAB" w:rsidRPr="00527EAB" w:rsidRDefault="00527EAB" w:rsidP="00527EAB">
      <w:pPr>
        <w:pStyle w:val="ListParagraph"/>
        <w:numPr>
          <w:ilvl w:val="2"/>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Darbai taip pat gali būti stabdomi žiemos periodu (laikotarpis nuo gruodžio mėn. 1 d. iki kovo mėn. 31 d.), dėl nepalankių meteorologinių sąlygų.</w:t>
      </w:r>
      <w:bookmarkStart w:id="3" w:name="_Hlk193722872"/>
    </w:p>
    <w:p w14:paraId="625EA38F"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Šalis nustačiusi aplinkybes dėl kurių turi būti stabdomas Sutarties ir/ar Darbų pilnas ar dalinis vykdymas turi raštu informuoti kitą Šalį. Galutinį sprendimą dėl Sutarties ir/ar Darbų stabdymo priima Užsakovas raštu nurodydamas Rangovui dėl kokių priežasčių ir kokia Sutarties ir/ar Darbų dalinis bei kokiam laikotarpiui (jeigu įmanoma) stabdoma.</w:t>
      </w:r>
      <w:bookmarkEnd w:id="3"/>
    </w:p>
    <w:p w14:paraId="63B59CAF"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Tokio sustabdymo metu visus Darbus arba tą jų dalį Rangovas privalo prižiūrėti, sandėliuoti, saugoti nuo sugadinimo, praradimo arba žalos. Jei numatoma ilgesnė kaip 4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w:t>
      </w:r>
    </w:p>
    <w:p w14:paraId="4948C974"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Atnaujinus Sutarties objekto vykdymą, Rangovas ne vėliau nei per 10 darbo dienų po to kai Užsakovas raštu nurodys atnaujinti Sutarties vykdymą, turi pateikti atnaujintą Įkainuotų veiklų vykdymo grafiką pagal kurį Rangovas privalo  Sutarties objektą atlikti (užbaigti) per terminą, kuris buvo likęs iki pranešimo apie Sutarties objekto atlikimo sustabdymą.</w:t>
      </w:r>
    </w:p>
    <w:p w14:paraId="086545DB"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Jeigu Rangovas vėluoja atlikti Sutarties objektą per Įkainuotų veiklų vykdymo grafike nustatytą bendrą terminą ar tarpinius terminus ir nepateikia Užsakovui pagrįstų įrodymų, pateisinančių Sutarties objekto vėlavimą, Užsakovas dėl vėlavimo reikalaus sumokėti Sutartyje nustatytas baudas ir delspinigius. Baudos ir/ar delspinigiai nebus skaičiuojami ir jų nebus reikalaujama, jei vėluojama dėl priežasčių, nepriklausančių nuo Rangovo arba vėlavimai atsirado dėl Užsakovo valios.</w:t>
      </w:r>
    </w:p>
    <w:p w14:paraId="30358673" w14:textId="77777777" w:rsidR="00527EAB" w:rsidRPr="00527EAB" w:rsidRDefault="00527EAB" w:rsidP="00527EAB">
      <w:pPr>
        <w:pStyle w:val="ListParagraph"/>
        <w:numPr>
          <w:ilvl w:val="0"/>
          <w:numId w:val="4"/>
        </w:numPr>
        <w:tabs>
          <w:tab w:val="left" w:pos="360"/>
        </w:tabs>
        <w:spacing w:before="120" w:after="120" w:line="240" w:lineRule="auto"/>
        <w:contextualSpacing w:val="0"/>
        <w:jc w:val="center"/>
        <w:rPr>
          <w:rFonts w:ascii="Calibri Light" w:eastAsia="Times New Roman" w:hAnsi="Calibri Light" w:cs="Calibri Light"/>
          <w:sz w:val="22"/>
          <w:szCs w:val="22"/>
          <w:lang w:val="lt-LT"/>
        </w:rPr>
      </w:pPr>
      <w:r w:rsidRPr="00527EAB">
        <w:rPr>
          <w:rFonts w:ascii="Calibri Light" w:eastAsia="Times New Roman" w:hAnsi="Calibri Light" w:cs="Calibri Light"/>
          <w:b/>
          <w:sz w:val="22"/>
          <w:szCs w:val="22"/>
          <w:lang w:val="lt-LT"/>
        </w:rPr>
        <w:t>SUTARTIES KAINA (KAINODAROS TAISYKLĖS) IR MOKĖJIMO SĄLYGOS</w:t>
      </w:r>
    </w:p>
    <w:p w14:paraId="1073C3D8"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Kainodaros taisyklės – šioje Sutartyje taikoma fiksuotos bendros kainos kainodara.</w:t>
      </w:r>
    </w:p>
    <w:p w14:paraId="442CF5AF"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Pradinė Sutarties vertė už visą Pirkimo dokumentuose ir Sutartyje nurodytą Sutarties objektą yra lygi Rangovo Pasiūlymo kainai ir sudaro: _________ </w:t>
      </w:r>
      <w:r w:rsidRPr="00527EAB">
        <w:rPr>
          <w:rFonts w:ascii="Calibri Light" w:eastAsia="Times New Roman" w:hAnsi="Calibri Light" w:cs="Calibri Light"/>
          <w:i/>
          <w:iCs/>
          <w:color w:val="00B050"/>
          <w:sz w:val="22"/>
          <w:szCs w:val="22"/>
          <w:lang w:val="lt-LT"/>
        </w:rPr>
        <w:t>(nurodoma suma skaičiais ir žodžiais)</w:t>
      </w:r>
      <w:r w:rsidRPr="00527EAB">
        <w:rPr>
          <w:rFonts w:ascii="Calibri Light" w:eastAsia="Times New Roman" w:hAnsi="Calibri Light" w:cs="Calibri Light"/>
          <w:sz w:val="22"/>
          <w:szCs w:val="22"/>
          <w:lang w:val="lt-LT"/>
        </w:rPr>
        <w:t xml:space="preserve"> Eur plius PVM.</w:t>
      </w:r>
    </w:p>
    <w:p w14:paraId="0BDA079B"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Darbų komplektų įkainiai (kainos) nurodyti Sutarties priede Nr. 1 Rangovo Pirkimui pateiktame Įkainuotų veiklų vykdymo grafike, yra skirti tik tarpiniams atsiskaitymams už tinkamai atliktus Darbus apskaičiuoti. Užsakovas įsipareigoja sumokėti Rangovui visą Sutarties fiksuotą bendrą kainą už tinkamai atliktą visą Sutarties objektą. </w:t>
      </w:r>
    </w:p>
    <w:p w14:paraId="46626E4B"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Pagal Įkainuotų veiklų vykdymo grafike išskirstytus Darbų komplektus, už faktiškai </w:t>
      </w:r>
      <w:proofErr w:type="spellStart"/>
      <w:r w:rsidRPr="00527EAB">
        <w:rPr>
          <w:rFonts w:ascii="Calibri Light" w:eastAsia="Times New Roman" w:hAnsi="Calibri Light" w:cs="Calibri Light"/>
          <w:sz w:val="22"/>
          <w:szCs w:val="22"/>
          <w:lang w:val="lt-LT"/>
        </w:rPr>
        <w:t>procentaliai</w:t>
      </w:r>
      <w:proofErr w:type="spellEnd"/>
      <w:r w:rsidRPr="00527EAB">
        <w:rPr>
          <w:rFonts w:ascii="Calibri Light" w:eastAsia="Times New Roman" w:hAnsi="Calibri Light" w:cs="Calibri Light"/>
          <w:sz w:val="22"/>
          <w:szCs w:val="22"/>
          <w:lang w:val="lt-LT"/>
        </w:rPr>
        <w:t xml:space="preserve"> </w:t>
      </w:r>
      <w:bookmarkStart w:id="4" w:name="_Hlk189581290"/>
      <w:r w:rsidRPr="00527EAB">
        <w:rPr>
          <w:rFonts w:ascii="Calibri Light" w:eastAsia="Times New Roman" w:hAnsi="Calibri Light" w:cs="Calibri Light"/>
          <w:sz w:val="22"/>
          <w:szCs w:val="22"/>
          <w:lang w:val="lt-LT"/>
        </w:rPr>
        <w:t xml:space="preserve">atliktus Darbus, Darbų priėmimo – perdavimo aktai </w:t>
      </w:r>
      <w:bookmarkEnd w:id="4"/>
      <w:r w:rsidRPr="00527EAB">
        <w:rPr>
          <w:rFonts w:ascii="Calibri Light" w:eastAsia="Times New Roman" w:hAnsi="Calibri Light" w:cs="Calibri Light"/>
          <w:sz w:val="22"/>
          <w:szCs w:val="22"/>
          <w:lang w:val="lt-LT"/>
        </w:rPr>
        <w:t xml:space="preserve">priimami ne dažniau kaip kas vieną mėnesį. </w:t>
      </w:r>
    </w:p>
    <w:p w14:paraId="492E1ACC"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Darbų komplekto “Nuotekų šalinimo tinklų klojimo darbai” Darbų priėmimo – perdavimo aktai bus priimami tik paklojus vamzdyną (ar jo dalį) ir pateikus kontrolines geodezines nuotraukas bei  atlikus vamzdyno bandymą.</w:t>
      </w:r>
    </w:p>
    <w:p w14:paraId="08C6DF00"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Mokėjimai atliekami iš atliktų Darbų vertės, įrašytos Rangovo apmokėjimui teikiamoje PVM sąskaitoje faktūroje, atskaičius 5 % dydžio rizikos rezervą, numatytą Sutarties specialiųjų sąlygų 5.8 punkte.  Rizikos rezervas (sulaikyta suma) išmokamas per 30 (trisdešimt) dienų po galutinio objekto perdavimo – priėmimo akto pasirašymo.</w:t>
      </w:r>
    </w:p>
    <w:p w14:paraId="5065C323"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Už Įkainuotų veiklų vykdymo grafiko dalyje (komplekte) „besąlyginis atliktų Darbų defektų šalinimas“ (tuo atveju jei siūloma) nurodytą visą sumą Darbų priėmimo – perdavimo aktas ir šios sumos PVM sąskaita – faktūra apmokėjimui priimama pasibaigus Sutarties specialiųjų sąlygų 3.5.2. punkte nustatytam </w:t>
      </w:r>
      <w:r w:rsidRPr="00527EAB">
        <w:rPr>
          <w:rFonts w:ascii="Calibri Light" w:eastAsia="Times New Roman" w:hAnsi="Calibri Light" w:cs="Calibri Light"/>
          <w:bCs/>
          <w:sz w:val="22"/>
          <w:szCs w:val="22"/>
          <w:lang w:val="lt-LT"/>
        </w:rPr>
        <w:t>besąlyginio atliktų Darbų defektų šalinimo laikotarpio terminui.</w:t>
      </w:r>
    </w:p>
    <w:p w14:paraId="6AFC0222"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Mokėjimai</w:t>
      </w:r>
      <w:r w:rsidRPr="00527EAB">
        <w:rPr>
          <w:rFonts w:ascii="Calibri Light" w:eastAsia="Times New Roman" w:hAnsi="Calibri Light" w:cs="Calibri Light"/>
          <w:sz w:val="22"/>
          <w:szCs w:val="22"/>
          <w:lang w:val="lt-LT"/>
        </w:rPr>
        <w:t xml:space="preserve"> atliekami eurais p</w:t>
      </w:r>
      <w:r w:rsidRPr="00527EAB">
        <w:rPr>
          <w:rFonts w:ascii="Calibri Light" w:eastAsia="Times New Roman" w:hAnsi="Calibri Light" w:cs="Calibri Light"/>
          <w:color w:val="000000" w:themeColor="text1"/>
          <w:sz w:val="22"/>
          <w:szCs w:val="22"/>
          <w:lang w:val="lt-LT"/>
        </w:rPr>
        <w:t>agal suderintą, techninio prižiūrėtojo ir Užsakovo patvirtintą, Darbų priėmimo – perdavimo aktą Rangovo išrašytą ir iki kito mėnesio 10 d. Užsakovui pateikia PVM sąskaitą – faktūrą.</w:t>
      </w:r>
    </w:p>
    <w:p w14:paraId="60EACC2F"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w:t>
      </w:r>
      <w:r w:rsidRPr="00527EAB">
        <w:rPr>
          <w:rFonts w:ascii="Calibri Light" w:eastAsia="Calibri" w:hAnsi="Calibri Light" w:cs="Calibri Light"/>
          <w:sz w:val="22"/>
          <w:szCs w:val="22"/>
          <w:lang w:val="lt-LT"/>
        </w:rPr>
        <w:t>ž Darbus Rangovui mokama be PVM. Vadovaujantis PVM įstatymo 96 straipsnio nuostatomis, PVM Užsakovas sumoka į biudžetą</w:t>
      </w:r>
      <w:r w:rsidRPr="00527EAB">
        <w:rPr>
          <w:rFonts w:ascii="Calibri Light" w:eastAsia="Times New Roman" w:hAnsi="Calibri Light" w:cs="Calibri Light"/>
          <w:b/>
          <w:sz w:val="22"/>
          <w:szCs w:val="22"/>
          <w:lang w:val="lt-LT"/>
        </w:rPr>
        <w:t xml:space="preserve">, </w:t>
      </w:r>
      <w:r w:rsidRPr="00527EAB">
        <w:rPr>
          <w:rFonts w:ascii="Calibri Light" w:eastAsia="Times New Roman" w:hAnsi="Calibri Light" w:cs="Calibri Light"/>
          <w:bCs/>
          <w:sz w:val="22"/>
          <w:szCs w:val="22"/>
          <w:lang w:val="lt-LT"/>
        </w:rPr>
        <w:t>todėl</w:t>
      </w:r>
      <w:r w:rsidRPr="00527EAB">
        <w:rPr>
          <w:rFonts w:ascii="Calibri Light" w:eastAsia="Times New Roman" w:hAnsi="Calibri Light" w:cs="Calibri Light"/>
          <w:b/>
          <w:sz w:val="22"/>
          <w:szCs w:val="22"/>
          <w:lang w:val="lt-LT"/>
        </w:rPr>
        <w:t xml:space="preserve"> </w:t>
      </w:r>
      <w:r w:rsidRPr="00527EAB">
        <w:rPr>
          <w:rFonts w:ascii="Calibri Light" w:eastAsia="Times New Roman" w:hAnsi="Calibri Light" w:cs="Calibri Light"/>
          <w:sz w:val="22"/>
          <w:szCs w:val="22"/>
          <w:lang w:val="lt-LT"/>
        </w:rPr>
        <w:t>Sutarties kaina vertinama be PVM ir nebus peržiūrima pasikeitus PVM dydžiui.</w:t>
      </w:r>
    </w:p>
    <w:p w14:paraId="2AA80E67"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Rangovas </w:t>
      </w:r>
      <w:r w:rsidRPr="00527EAB">
        <w:rPr>
          <w:rFonts w:ascii="Calibri Light" w:eastAsia="Times New Roman" w:hAnsi="Calibri Light" w:cs="Calibri Light"/>
          <w:spacing w:val="-6"/>
          <w:sz w:val="22"/>
          <w:szCs w:val="22"/>
          <w:lang w:val="lt-LT"/>
        </w:rPr>
        <w:t>„SABIS“ priemonėmis pateiktoje</w:t>
      </w:r>
      <w:r w:rsidRPr="00527EAB">
        <w:rPr>
          <w:rFonts w:ascii="Calibri Light" w:eastAsia="Times New Roman" w:hAnsi="Calibri Light" w:cs="Calibri Light"/>
          <w:sz w:val="22"/>
          <w:szCs w:val="22"/>
          <w:lang w:val="lt-LT"/>
        </w:rPr>
        <w:t xml:space="preserve"> PVM sąskaitoje – faktūroje, vadovaudamasis PVM įstatymo 80 straipsnio 1 dalies 17 punkto ir 96 straipsnio nuostatomis, be kitų privalomų rekvizitų, teikiamų Darbų PVM sąskaitoje faktūroje, privalo įrašyti nuorodą „Atvirkštinis apmokestinimas“.</w:t>
      </w:r>
    </w:p>
    <w:p w14:paraId="0C3D4B68"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lastRenderedPageBreak/>
        <w:t>Pagal Rangovo „</w:t>
      </w:r>
      <w:bookmarkStart w:id="5" w:name="_Hlk176179621"/>
      <w:r w:rsidRPr="00527EAB">
        <w:rPr>
          <w:rFonts w:ascii="Calibri Light" w:eastAsia="Times New Roman" w:hAnsi="Calibri Light" w:cs="Calibri Light"/>
          <w:color w:val="000000" w:themeColor="text1"/>
          <w:sz w:val="22"/>
          <w:szCs w:val="22"/>
          <w:lang w:val="lt-LT"/>
        </w:rPr>
        <w:t xml:space="preserve">SABIS“ priemonėmis </w:t>
      </w:r>
      <w:bookmarkEnd w:id="5"/>
      <w:r w:rsidRPr="00527EAB">
        <w:rPr>
          <w:rFonts w:ascii="Calibri Light" w:eastAsia="Times New Roman" w:hAnsi="Calibri Light" w:cs="Calibri Light"/>
          <w:color w:val="000000" w:themeColor="text1"/>
          <w:sz w:val="22"/>
          <w:szCs w:val="22"/>
          <w:lang w:val="lt-LT"/>
        </w:rPr>
        <w:t>pateiktą PVM sąskaitą – faktūrą Užsakovas atlieka mokėjimus per 30 (trisdešimt) dienų po PVM sąskaitos – faktūros gavimo „SABIS“ priemonėmis.</w:t>
      </w:r>
      <w:r w:rsidRPr="00527EAB">
        <w:rPr>
          <w:rFonts w:ascii="Calibri Light" w:hAnsi="Calibri Light" w:cs="Calibri Light"/>
          <w:lang w:val="lt-LT"/>
        </w:rPr>
        <w:t xml:space="preserve"> </w:t>
      </w:r>
      <w:r w:rsidRPr="00527EAB">
        <w:rPr>
          <w:rFonts w:ascii="Calibri Light" w:eastAsia="Times New Roman" w:hAnsi="Calibri Light" w:cs="Calibri Light"/>
          <w:color w:val="000000" w:themeColor="text1"/>
          <w:sz w:val="22"/>
          <w:szCs w:val="22"/>
          <w:lang w:val="lt-LT"/>
        </w:rPr>
        <w:t>Jeigu Rangovas negauna mokėjimo nurodytais terminais, tai jis turi teisę į delspinigius.</w:t>
      </w:r>
    </w:p>
    <w:p w14:paraId="26827AEC"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už atliktus Darbus moka mokėjimo pavedimu į Rangovo nurodytą banko sąskaitą:</w:t>
      </w:r>
    </w:p>
    <w:p w14:paraId="76B274AA" w14:textId="77777777" w:rsidR="00527EAB" w:rsidRPr="00527EAB" w:rsidRDefault="00527EAB" w:rsidP="00527EAB">
      <w:pPr>
        <w:spacing w:after="0" w:line="240" w:lineRule="auto"/>
        <w:ind w:firstLine="720"/>
        <w:jc w:val="both"/>
        <w:rPr>
          <w:rFonts w:ascii="Calibri Light" w:eastAsia="Times New Roman" w:hAnsi="Calibri Light" w:cs="Calibri Light"/>
          <w:i/>
          <w:color w:val="00B050"/>
          <w:sz w:val="22"/>
          <w:szCs w:val="22"/>
          <w:lang w:val="lt-LT"/>
        </w:rPr>
      </w:pPr>
      <w:r w:rsidRPr="00527EAB">
        <w:rPr>
          <w:rFonts w:ascii="Calibri Light" w:eastAsia="Times New Roman" w:hAnsi="Calibri Light" w:cs="Calibri Light"/>
          <w:sz w:val="22"/>
          <w:szCs w:val="22"/>
          <w:lang w:val="lt-LT"/>
        </w:rPr>
        <w:t xml:space="preserve">Sąskaitos Nr. </w:t>
      </w:r>
      <w:r w:rsidRPr="00527EAB">
        <w:rPr>
          <w:rFonts w:ascii="Calibri Light" w:eastAsia="Times New Roman" w:hAnsi="Calibri Light" w:cs="Calibri Light"/>
          <w:i/>
          <w:color w:val="00B050"/>
          <w:sz w:val="22"/>
          <w:szCs w:val="22"/>
          <w:lang w:val="lt-LT"/>
        </w:rPr>
        <w:t>(nurodyti sąskaitos numerį);</w:t>
      </w:r>
    </w:p>
    <w:p w14:paraId="3732A228" w14:textId="77777777" w:rsidR="00527EAB" w:rsidRPr="00527EAB" w:rsidRDefault="00527EAB" w:rsidP="00527EAB">
      <w:pPr>
        <w:spacing w:after="0" w:line="240" w:lineRule="auto"/>
        <w:ind w:firstLine="720"/>
        <w:jc w:val="both"/>
        <w:rPr>
          <w:rFonts w:ascii="Calibri Light" w:eastAsia="Times New Roman" w:hAnsi="Calibri Light" w:cs="Calibri Light"/>
          <w:i/>
          <w:sz w:val="22"/>
          <w:szCs w:val="22"/>
          <w:lang w:val="lt-LT"/>
        </w:rPr>
      </w:pPr>
      <w:r w:rsidRPr="00527EAB">
        <w:rPr>
          <w:rFonts w:ascii="Calibri Light" w:eastAsia="Times New Roman" w:hAnsi="Calibri Light" w:cs="Calibri Light"/>
          <w:i/>
          <w:color w:val="00B050"/>
          <w:sz w:val="22"/>
          <w:szCs w:val="22"/>
          <w:lang w:val="lt-LT"/>
        </w:rPr>
        <w:t>(nurodyti banko pavadinimą)</w:t>
      </w:r>
      <w:r w:rsidRPr="00527EAB">
        <w:rPr>
          <w:rFonts w:ascii="Calibri Light" w:eastAsia="Times New Roman" w:hAnsi="Calibri Light" w:cs="Calibri Light"/>
          <w:color w:val="00B050"/>
          <w:sz w:val="22"/>
          <w:szCs w:val="22"/>
          <w:lang w:val="lt-LT"/>
        </w:rPr>
        <w:t xml:space="preserve"> bankas</w:t>
      </w:r>
      <w:r w:rsidRPr="00527EAB">
        <w:rPr>
          <w:rFonts w:ascii="Calibri Light" w:eastAsia="Times New Roman" w:hAnsi="Calibri Light" w:cs="Calibri Light"/>
          <w:i/>
          <w:sz w:val="22"/>
          <w:szCs w:val="22"/>
          <w:lang w:val="lt-LT"/>
        </w:rPr>
        <w:t>;</w:t>
      </w:r>
    </w:p>
    <w:p w14:paraId="2C83B0E0" w14:textId="77777777" w:rsidR="00527EAB" w:rsidRPr="00527EAB" w:rsidRDefault="00527EAB" w:rsidP="00527EAB">
      <w:pPr>
        <w:spacing w:after="0" w:line="240" w:lineRule="auto"/>
        <w:ind w:firstLine="720"/>
        <w:jc w:val="both"/>
        <w:rPr>
          <w:rFonts w:ascii="Calibri Light" w:eastAsia="Times New Roman" w:hAnsi="Calibri Light" w:cs="Calibri Light"/>
          <w:i/>
          <w:sz w:val="22"/>
          <w:szCs w:val="22"/>
          <w:lang w:val="lt-LT"/>
        </w:rPr>
      </w:pPr>
      <w:r w:rsidRPr="00527EAB">
        <w:rPr>
          <w:rFonts w:ascii="Calibri Light" w:eastAsia="Times New Roman" w:hAnsi="Calibri Light" w:cs="Calibri Light"/>
          <w:sz w:val="22"/>
          <w:szCs w:val="22"/>
          <w:lang w:val="lt-LT"/>
        </w:rPr>
        <w:t xml:space="preserve">Banko kodas </w:t>
      </w:r>
      <w:r w:rsidRPr="00527EAB">
        <w:rPr>
          <w:rFonts w:ascii="Calibri Light" w:eastAsia="Times New Roman" w:hAnsi="Calibri Light" w:cs="Calibri Light"/>
          <w:i/>
          <w:color w:val="00B050"/>
          <w:sz w:val="22"/>
          <w:szCs w:val="22"/>
          <w:lang w:val="lt-LT"/>
        </w:rPr>
        <w:t>(nurodyti banko kodą)</w:t>
      </w:r>
      <w:r w:rsidRPr="00527EAB">
        <w:rPr>
          <w:rFonts w:ascii="Calibri Light" w:eastAsia="Times New Roman" w:hAnsi="Calibri Light" w:cs="Calibri Light"/>
          <w:i/>
          <w:sz w:val="22"/>
          <w:szCs w:val="22"/>
          <w:lang w:val="lt-LT"/>
        </w:rPr>
        <w:t>.</w:t>
      </w:r>
    </w:p>
    <w:p w14:paraId="53253AC5"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kaina Sutarties galiojimo metu galės būti perskaičiuojama tik tokiu atveju, jeigu Sutartis, Darbų ar dalies Darbų vykdymas bus stabdomas pagal Sutarties specialiųjų sąlygų 3.9. punkto nuostatas ir toks stabdymas truks ilgiau nei 4 mėnesius. Tokiu atveju bet  kuri Šalis turi teisę inicijuoti Sutarties kainos (įkainių) peržiūrą (keitimą) jeigu Valstybės duomenų agentūros skelbiamas statybos sąnaudų elementų kainų indekso (toliau – Indeksas) pokytis nuo paskutinės Pirkimo pasiūlymų pateikimo termino dienos viršija 5 procentus. Atlikdamos peržiūrą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564C76A6"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kaina peržiūrima dėl Indekso pokyčio, pagal Sutartį neišpirktų Darbų įkainius padauginant iš Indekso pokyčio koeficiento, kuris apskaičiuojamas pagal toliau nurodytą formulę:</w:t>
      </w:r>
    </w:p>
    <w:p w14:paraId="4E70AB66"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K = </w:t>
      </w:r>
      <w:proofErr w:type="spellStart"/>
      <w:r w:rsidRPr="00527EAB">
        <w:rPr>
          <w:rFonts w:ascii="Calibri Light" w:eastAsia="Times New Roman" w:hAnsi="Calibri Light" w:cs="Calibri Light"/>
          <w:sz w:val="22"/>
          <w:szCs w:val="22"/>
          <w:lang w:val="lt-LT"/>
        </w:rPr>
        <w:t>IPb</w:t>
      </w:r>
      <w:proofErr w:type="spellEnd"/>
      <w:r w:rsidRPr="00527EAB">
        <w:rPr>
          <w:rFonts w:ascii="Calibri Light" w:eastAsia="Times New Roman" w:hAnsi="Calibri Light" w:cs="Calibri Light"/>
          <w:sz w:val="22"/>
          <w:szCs w:val="22"/>
          <w:lang w:val="lt-LT"/>
        </w:rPr>
        <w:t xml:space="preserve"> / </w:t>
      </w:r>
      <w:proofErr w:type="spellStart"/>
      <w:r w:rsidRPr="00527EAB">
        <w:rPr>
          <w:rFonts w:ascii="Calibri Light" w:eastAsia="Times New Roman" w:hAnsi="Calibri Light" w:cs="Calibri Light"/>
          <w:sz w:val="22"/>
          <w:szCs w:val="22"/>
          <w:lang w:val="lt-LT"/>
        </w:rPr>
        <w:t>IPr</w:t>
      </w:r>
      <w:proofErr w:type="spellEnd"/>
    </w:p>
    <w:p w14:paraId="536C53E0"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Kur:</w:t>
      </w:r>
      <w:r w:rsidRPr="00527EAB">
        <w:rPr>
          <w:rFonts w:ascii="Calibri Light" w:eastAsia="Times New Roman" w:hAnsi="Calibri Light" w:cs="Calibri Light"/>
          <w:sz w:val="22"/>
          <w:szCs w:val="22"/>
          <w:lang w:val="lt-LT"/>
        </w:rPr>
        <w:tab/>
      </w:r>
    </w:p>
    <w:p w14:paraId="7DDAA0D2"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 – Indekso pokyčio koeficientas;</w:t>
      </w:r>
    </w:p>
    <w:p w14:paraId="4758A06F"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proofErr w:type="spellStart"/>
      <w:r w:rsidRPr="00527EAB">
        <w:rPr>
          <w:rFonts w:ascii="Calibri Light" w:eastAsia="Times New Roman" w:hAnsi="Calibri Light" w:cs="Calibri Light"/>
          <w:sz w:val="22"/>
          <w:szCs w:val="22"/>
          <w:lang w:val="lt-LT"/>
        </w:rPr>
        <w:t>IPr</w:t>
      </w:r>
      <w:proofErr w:type="spellEnd"/>
      <w:r w:rsidRPr="00527EAB">
        <w:rPr>
          <w:rFonts w:ascii="Calibri Light" w:eastAsia="Times New Roman" w:hAnsi="Calibri Light" w:cs="Calibri Light"/>
          <w:sz w:val="22"/>
          <w:szCs w:val="22"/>
          <w:lang w:val="lt-LT"/>
        </w:rPr>
        <w:t xml:space="preserve"> – Indekso reikšmė laikotarpio pradžioje;</w:t>
      </w:r>
    </w:p>
    <w:p w14:paraId="2E0F9DD0"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proofErr w:type="spellStart"/>
      <w:r w:rsidRPr="00527EAB">
        <w:rPr>
          <w:rFonts w:ascii="Calibri Light" w:eastAsia="Times New Roman" w:hAnsi="Calibri Light" w:cs="Calibri Light"/>
          <w:sz w:val="22"/>
          <w:szCs w:val="22"/>
          <w:lang w:val="lt-LT"/>
        </w:rPr>
        <w:t>IPb</w:t>
      </w:r>
      <w:proofErr w:type="spellEnd"/>
      <w:r w:rsidRPr="00527EAB">
        <w:rPr>
          <w:rFonts w:ascii="Calibri Light" w:eastAsia="Times New Roman" w:hAnsi="Calibri Light" w:cs="Calibri Light"/>
          <w:sz w:val="22"/>
          <w:szCs w:val="22"/>
          <w:lang w:val="lt-LT"/>
        </w:rPr>
        <w:t xml:space="preserve"> – Indekso reikšmė laikotarpio pabaigoje;</w:t>
      </w:r>
    </w:p>
    <w:p w14:paraId="28260616" w14:textId="77777777" w:rsidR="00527EAB" w:rsidRPr="00527EAB" w:rsidRDefault="00527EAB" w:rsidP="00527EAB">
      <w:pPr>
        <w:tabs>
          <w:tab w:val="left" w:pos="990"/>
        </w:tabs>
        <w:spacing w:after="0" w:line="240" w:lineRule="auto"/>
        <w:contextualSpacing/>
        <w:jc w:val="both"/>
        <w:outlineLvl w:val="0"/>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Laikotarpis yra bet koks laikotarpis, kurio pradžia yra ne ankstesnė, negu pasiūlymų pateikimo Pirkime termino pabaigos diena, pabaiga ne vėlesnė, negu paskutiniojo Atliktų darbų akto pagal Sutartį sudarymo diena.</w:t>
      </w:r>
    </w:p>
    <w:p w14:paraId="55C44572"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Šalys privalo sudaryti Susitarimą dėl kainos peržiūros per 10 darbo dienų nuo Šalies prašymo kitai Šaliai peržiūrėti kainą pateikimo dienos. Šalys privalo Susitarime nurodyti Indekso reikšmę laikotarpio pradžioje ir jos nustatymo datą, Indekso reikšmę laikotarpio pabaigoje ir jos nustatymo datą, Indekso pokyčio koeficientą, peržiūrėtus įkainius ir peržiūrėtą likusią Sutarties kainą.</w:t>
      </w:r>
    </w:p>
    <w:p w14:paraId="65A8FCE1"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Po to, kai Šalys sudaro Susitarimą dėl kainos peržiūros, peržiūrėta Sutarties kainos vertės dalis taikoma Darbams, kurie yra įtraukiami į Atliktų darbų aktus (kaip per ataskaitinį laikotarpį atlikti Darbai), Rangovo pateikiamus po Šalies prašymo kitai Šaliai peržiūrėti kainą (įkainius) pateikimo. Jeigu dėl Susitarimo sudarymui reikalingo laiko gali vėluoti Atliktų darbų aktų pateikimas, Rangovas turi teisę arba (a) pateikti Atliktų darbų aktą su peržiūrėtais įkainiais ir peržiūrą atlikti kitame Atliktų darbų akte, arba (b) sustabdyti Atliktų darbų akto pateikimą iki bus peržiūrėti įkainiai.</w:t>
      </w:r>
    </w:p>
    <w:p w14:paraId="1EFA351B"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Atliekant sutarties kainos (įkainių) peržiūrą, peržiūrima tik ta Sutarties kainos dalis pagal kurią iki peržiūros dar nebuvo atlikti Darbai (Darbai nebuvo atlikti ir priimti).</w:t>
      </w:r>
    </w:p>
    <w:p w14:paraId="7FD41FD3"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Atlikus Sutarties kainos peržiūrą, tuo atveju jei tęsiasi ar pasikartoja Sutarties specialiųjų </w:t>
      </w:r>
      <w:proofErr w:type="spellStart"/>
      <w:r w:rsidRPr="00527EAB">
        <w:rPr>
          <w:rFonts w:ascii="Calibri Light" w:eastAsia="Times New Roman" w:hAnsi="Calibri Light" w:cs="Calibri Light"/>
          <w:sz w:val="22"/>
          <w:szCs w:val="22"/>
          <w:lang w:val="lt-LT"/>
        </w:rPr>
        <w:t>sląygų</w:t>
      </w:r>
      <w:proofErr w:type="spellEnd"/>
      <w:r w:rsidRPr="00527EAB">
        <w:rPr>
          <w:rFonts w:ascii="Calibri Light" w:eastAsia="Times New Roman" w:hAnsi="Calibri Light" w:cs="Calibri Light"/>
          <w:sz w:val="22"/>
          <w:szCs w:val="22"/>
          <w:lang w:val="lt-LT"/>
        </w:rPr>
        <w:t xml:space="preserve"> 4.13. punkte aprašyta situacija, sekantis Sutarties kainos peržiūrėjimas galimas ne anksčiau kaip po 6 mėnesių.</w:t>
      </w:r>
    </w:p>
    <w:p w14:paraId="07D5EBC0"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kainos peržiūrėjimas dėl mokesčių ar darbo užmokestį reglamentuojančių teisės aktų pakeitimo nebus atliekamas.</w:t>
      </w:r>
    </w:p>
    <w:p w14:paraId="34C1CF3C"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Jeigu atliekami Darbai vėluoja, uždelstų Darbų kainos neperžiūrimos.</w:t>
      </w:r>
    </w:p>
    <w:p w14:paraId="0A380A44" w14:textId="77777777" w:rsidR="00527EAB" w:rsidRPr="00527EAB" w:rsidRDefault="00527EAB" w:rsidP="00527EAB">
      <w:pPr>
        <w:pStyle w:val="ListParagraph"/>
        <w:numPr>
          <w:ilvl w:val="1"/>
          <w:numId w:val="4"/>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turi teisę užsakyti Papildomus, aiškiai Pirkimo dokumentuose nenumatytus Darbus, kurie sutarties vykdymo metu nesudarys daugiau nei 30% nuo visos Sutarties vertės ir kuriuos Rangovas vykdys vadovaujantis Lietuvos Respublikos aplinkos ministerijos patvirtintomis Statinių statybos skaičiuojamosios kainos nustatymo rekomendacijomis, pagal UAB „Sistela“ sąmatinės programos aktualų kainų lygį (pagal paskutinį darbų kainos atnaujinimą sąmatos tvirtinimo dieną). Darbų kainos nustatymo taisyklės pagal sąmatinę programą „Sistela“:</w:t>
      </w:r>
    </w:p>
    <w:p w14:paraId="22EE8189"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Darbo kodo ir darbų ir išlaidų parinkimas turi tiksliai atitikti reikalingo atlikti darbo akte apibrėžtą darbo specifiką;</w:t>
      </w:r>
    </w:p>
    <w:p w14:paraId="32EC2C67"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Papildomi kaštai, koeficientai, mokesčiai ir papildomos išlaidos skaičiuojami pagal sąmatinėje programoje „Sistela“ nustatytą seką ir logiką;</w:t>
      </w:r>
    </w:p>
    <w:p w14:paraId="297037C6"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Kiekvienam atitinkamam statybos darbui atlikti medžiagų, darbo užmokesčio ir mechanizmų sąnaudos ir kainos turi atitikti sąmatinės programos „Sistela“ aktualų kainų lygį;</w:t>
      </w:r>
    </w:p>
    <w:p w14:paraId="51185DED"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Papildomų medžiagų vertė ne daugiau 3 % nuo medžiagų sumos;</w:t>
      </w:r>
    </w:p>
    <w:p w14:paraId="2ED83360"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Papildomų mechanizmų vertė ne daugiau 3 % nuo mechanizmų sumos;</w:t>
      </w:r>
    </w:p>
    <w:p w14:paraId="3737C164"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Sezoniniai darbai ne daugiau 15 %, tik sąmatinėje programoje „Sistela“ priskirtiems darbams;</w:t>
      </w:r>
    </w:p>
    <w:p w14:paraId="7102F929"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Specifiniai darbai ne daugiau 17 % tik sąmatinėje programoje „Sistela“ priskirtiems darbams;</w:t>
      </w:r>
    </w:p>
    <w:p w14:paraId="1A1D7FF3"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proofErr w:type="spellStart"/>
      <w:r w:rsidRPr="00527EAB">
        <w:rPr>
          <w:rFonts w:ascii="Calibri Light" w:eastAsia="Times New Roman" w:hAnsi="Calibri Light" w:cs="Calibri Light"/>
          <w:sz w:val="22"/>
          <w:szCs w:val="22"/>
          <w:lang w:val="lt-LT"/>
        </w:rPr>
        <w:t>Papilloma</w:t>
      </w:r>
      <w:proofErr w:type="spellEnd"/>
      <w:r w:rsidRPr="00527EAB">
        <w:rPr>
          <w:rFonts w:ascii="Calibri Light" w:eastAsia="Times New Roman" w:hAnsi="Calibri Light" w:cs="Calibri Light"/>
          <w:sz w:val="22"/>
          <w:szCs w:val="22"/>
          <w:lang w:val="lt-LT"/>
        </w:rPr>
        <w:t xml:space="preserve"> darbo užmokestis ne daugiau 8 %;</w:t>
      </w:r>
    </w:p>
    <w:p w14:paraId="78C25009"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Socialinio draudimo išlaidos ne daugiau 1,79 %;</w:t>
      </w:r>
    </w:p>
    <w:p w14:paraId="51856367"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Statybvietės išlaidos ne daugiau 9 % nuo statinio statybos darbų skaičiuojamosios kainos, arba ne daugiau 12 % nuo kultūros paveldo statinių atkūrimo ir tvarkomųjų statybos darbų skaičiuojamosios kainos;</w:t>
      </w:r>
    </w:p>
    <w:p w14:paraId="05434342"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Pridėtinės išlaidos ne daugiau 20,9 % nuo darbo užmokesčio sumos;</w:t>
      </w:r>
    </w:p>
    <w:p w14:paraId="0077F07B" w14:textId="77777777" w:rsidR="00527EAB" w:rsidRPr="00527EAB" w:rsidRDefault="00527EAB" w:rsidP="00527EAB">
      <w:pPr>
        <w:pStyle w:val="ListParagraph"/>
        <w:numPr>
          <w:ilvl w:val="2"/>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Pelnas ne daugiau 5 %.</w:t>
      </w:r>
    </w:p>
    <w:p w14:paraId="14514653" w14:textId="77777777" w:rsidR="00527EAB" w:rsidRPr="00527EAB" w:rsidRDefault="00527EAB" w:rsidP="00527EAB">
      <w:pPr>
        <w:pStyle w:val="ListParagraph"/>
        <w:numPr>
          <w:ilvl w:val="1"/>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Papildomi  aiškiai Pirkimo dokumentuose nenumatyti darbai </w:t>
      </w:r>
      <w:proofErr w:type="spellStart"/>
      <w:r w:rsidRPr="00527EAB">
        <w:rPr>
          <w:rFonts w:ascii="Calibri Light" w:eastAsia="Times New Roman" w:hAnsi="Calibri Light" w:cs="Calibri Light"/>
          <w:sz w:val="22"/>
          <w:szCs w:val="22"/>
          <w:lang w:val="lt-LT"/>
        </w:rPr>
        <w:t>Darbai</w:t>
      </w:r>
      <w:proofErr w:type="spellEnd"/>
      <w:r w:rsidRPr="00527EAB">
        <w:rPr>
          <w:rFonts w:ascii="Calibri Light" w:eastAsia="Times New Roman" w:hAnsi="Calibri Light" w:cs="Calibri Light"/>
          <w:sz w:val="22"/>
          <w:szCs w:val="22"/>
          <w:lang w:val="lt-LT"/>
        </w:rPr>
        <w:t xml:space="preserve">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0D039501" w14:textId="77777777" w:rsidR="00527EAB" w:rsidRPr="00527EAB" w:rsidRDefault="00527EAB" w:rsidP="00527EAB">
      <w:pPr>
        <w:pStyle w:val="ListParagraph"/>
        <w:numPr>
          <w:ilvl w:val="1"/>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Užsakovui sutikus dėl papildomų darbų įsigijimo, Šalys pasirašo papildomą susitarimą dėl papildomų Darbų įsigijimo ir Sutarties termino pratęsimo išskirtinai tik papildomų darbų atlikimo terminui, kuris tampa Sutarties sudėtine dalimi.</w:t>
      </w:r>
    </w:p>
    <w:p w14:paraId="5D7804D7" w14:textId="77777777" w:rsidR="00527EAB" w:rsidRPr="00527EAB" w:rsidRDefault="00527EAB" w:rsidP="00527EAB">
      <w:pPr>
        <w:pStyle w:val="ListParagraph"/>
        <w:numPr>
          <w:ilvl w:val="1"/>
          <w:numId w:val="5"/>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gali pradėti vykdyti papildomus darbus tik pasirašius papildomą susitarimą dėl papildomų darbų įsigijimo, priešingu atveju bus laikoma, kad Rangovas darbus vykdo savavališkai ir už tokius darbus Rangovui nebus apmokama.</w:t>
      </w:r>
    </w:p>
    <w:p w14:paraId="605E9A83" w14:textId="77777777" w:rsidR="00527EAB" w:rsidRPr="00527EAB" w:rsidRDefault="00527EAB" w:rsidP="00527EAB">
      <w:pPr>
        <w:pStyle w:val="ListParagraph"/>
        <w:numPr>
          <w:ilvl w:val="0"/>
          <w:numId w:val="5"/>
        </w:numPr>
        <w:tabs>
          <w:tab w:val="left" w:pos="360"/>
        </w:tabs>
        <w:spacing w:before="120" w:after="120" w:line="240" w:lineRule="auto"/>
        <w:ind w:left="432" w:hanging="432"/>
        <w:contextualSpacing w:val="0"/>
        <w:jc w:val="center"/>
        <w:rPr>
          <w:rFonts w:ascii="Calibri Light" w:eastAsia="Times New Roman" w:hAnsi="Calibri Light" w:cs="Calibri Light"/>
          <w:sz w:val="22"/>
          <w:szCs w:val="22"/>
          <w:lang w:val="lt-LT"/>
        </w:rPr>
      </w:pPr>
      <w:r w:rsidRPr="00527EAB">
        <w:rPr>
          <w:rFonts w:ascii="Calibri Light" w:eastAsia="Times New Roman" w:hAnsi="Calibri Light" w:cs="Calibri Light"/>
          <w:b/>
          <w:sz w:val="22"/>
          <w:szCs w:val="22"/>
          <w:lang w:val="lt-LT"/>
        </w:rPr>
        <w:t>SUTARTIES ĮVYKDYMO UŽTIKRINIMAS</w:t>
      </w:r>
    </w:p>
    <w:p w14:paraId="285A730D"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įvykdymo užtikrinimo forma yra banko garantija, išduota banko arba laidavimas (laidavimo sutartis), išduotas draudimo bendrovės (pagal Lietuvos Respublikos civilinio kodekso 6.76 ir 6.77 str.). Užtikrinimo vertė – ne mažiau nei 5 proc. nuo 4.2. p. nustatytos pradinės Sutarties vertės be PVM.</w:t>
      </w:r>
    </w:p>
    <w:p w14:paraId="30FC7CEF"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Sutarties įvykdymo užtikrinimo suma dėl galimų Sutarties vertės peržiūros didėjimo ar mažėjimo tvarka nebus koreguojama.</w:t>
      </w:r>
    </w:p>
    <w:p w14:paraId="6151B40A"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įvykdymo užtikrinimą Rangovas privalo pateikti Užsakovui ne vėliau kaip per 10 darbo dienų nuo Sutarties pasirašymo. Jei Rangovas per šį laikotarpį nepateikia Sutarties įvykdymo užtikrinimo, laikoma, kad Rangovas atsisakė sudaryti Sutartį. Sutarties įvykdymo užtikrinimas išduotas trumpesniam terminui nei reikalaujama yra nepriimamas ir laikoma, kad Rangovas atsisakė sudaryti Sutartį.</w:t>
      </w:r>
    </w:p>
    <w:p w14:paraId="1674CDF5"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įvykdymo užtikrinimą išdavusi įstaiga garantuoja ar laiduoja, kad Užsakovui bus sumokėta ne mažiau nei 5 proc. nuo 4.2. p. nustatytos pradinės Sutarties vertės be PVM kaip minimalūs Užsakovo nuostoliai dėl to, kad Rangovas neįvykdė įsipareigojimų pagal Sutartį ar vykdė juos netinkamai. Visais atvejais visa užtikrinimo suma yra laikoma minimaliais Užsakovo nuostoliais ir jokio papildomo pagrindimo užtikrinimą išdavusi įstaiga neturi teisės reikalauti nepriklausomai nuo to ar tiesioginiai ši nuostata įtraukta į atlikimo užtikrinimo dokumentą ar ne. Todėl Rangovas privalo apie šį reikalavimą informuoti atlikimo užtikrinimą išdavusią įstaigą o ši neturi teisės atsisakyti šios prievolės jokiais motyvais ar aplinkybėmis. Užtikrinimo suma turi būti nekintama visą Sutarties galiojimo laiką nepriklausomai už kokią sumą, kiek ir kada pagal Sutartį buvo atlikta Darbų. Rangovas turi pristatyti Užsakovui originalų atlikimo užtikrinimą arba atsiųsti jį išdavusio asmens pasirašytą elektroniniu parašu. Draudimo laidavimo atveju turi būti pateikti apmokėjimą patvirtinantys dokumentai.</w:t>
      </w:r>
    </w:p>
    <w:p w14:paraId="1A0E002E"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turi teisę atmesti Atlikimo užtikrinimą, gavęs informaciją, kad Sutarties atlikimą užtikrinantis juridinis asmuo tapo nemokus ar neįvykdė įsipareigojimų kitiems ūkio subjektams arba netinkamai juos vykdė.</w:t>
      </w:r>
    </w:p>
    <w:p w14:paraId="2629A5D3"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turi užtikrinti, kad Sutarties įvykdymo užtikrinimas būtų galiojantis ir įvykdomas 60 dienų po Sutarties galiojimo termino pabaigos.</w:t>
      </w:r>
    </w:p>
    <w:p w14:paraId="26CB6393"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turi grąžinti Rangovui atlikimo užtikrinimą per 30 dienų po Sutarties galiojimo pabaigos.</w:t>
      </w:r>
    </w:p>
    <w:p w14:paraId="63B7C2A9"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Šalys susitaria, kad be Sutarties įvykdymo užtikrinimo, papildomai nustatomas 5 % nuo atliktų Darbų vertės be PVM rizikos rezervas (sulaikomų pinigų suma), kuriuo  garantuojama, kad užbaigęs darbus pagal sutartį,  Rangovas dalyvaus ir teiks pagalbą Užsakovui  organizuojant ir vykdant statybos užbaigimo procedūras. Tai reiškia, kad Rangovas  tikslins, pildys  ir tvarkys  komisijai (jei taikoma)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išmokamas Sutarties specialiųjų sąlygų 4.6 punkte nustatyta tvarka ir terminais.</w:t>
      </w:r>
    </w:p>
    <w:p w14:paraId="1BB3B972" w14:textId="77777777" w:rsidR="00527EAB" w:rsidRPr="00527EAB" w:rsidRDefault="00527EAB" w:rsidP="00527EAB">
      <w:pPr>
        <w:pStyle w:val="ListParagraph"/>
        <w:numPr>
          <w:ilvl w:val="0"/>
          <w:numId w:val="1"/>
        </w:numPr>
        <w:tabs>
          <w:tab w:val="left" w:pos="360"/>
        </w:tabs>
        <w:spacing w:before="120" w:after="120" w:line="240" w:lineRule="auto"/>
        <w:contextualSpacing w:val="0"/>
        <w:jc w:val="center"/>
        <w:rPr>
          <w:rFonts w:ascii="Calibri Light" w:eastAsia="Times New Roman" w:hAnsi="Calibri Light" w:cs="Calibri Light"/>
          <w:sz w:val="22"/>
          <w:szCs w:val="22"/>
          <w:lang w:val="lt-LT"/>
        </w:rPr>
      </w:pPr>
      <w:r w:rsidRPr="00527EAB">
        <w:rPr>
          <w:rFonts w:ascii="Calibri Light" w:eastAsia="Times New Roman" w:hAnsi="Calibri Light" w:cs="Calibri Light"/>
          <w:b/>
          <w:sz w:val="22"/>
          <w:szCs w:val="22"/>
          <w:lang w:val="lt-LT"/>
        </w:rPr>
        <w:t>ŠALIŲ ATSAKOMYBĖ</w:t>
      </w:r>
    </w:p>
    <w:p w14:paraId="58DDFB0B"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Neatlikus apmokėjimo nustatytais terminais, Rangovo pareikalavimu Užsakovas privalo sumokėti Rangovui 0,05 %, dydžio delspinigius nuo laiku neapmokėtos sumos už kiekvieną uždelstą dieną.</w:t>
      </w:r>
    </w:p>
    <w:p w14:paraId="56F4AA6A"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Jei </w:t>
      </w:r>
      <w:bookmarkStart w:id="6" w:name="_Hlk141102756"/>
      <w:r w:rsidRPr="00527EAB">
        <w:rPr>
          <w:rFonts w:ascii="Calibri Light" w:eastAsia="Times New Roman" w:hAnsi="Calibri Light" w:cs="Calibri Light"/>
          <w:sz w:val="22"/>
          <w:szCs w:val="22"/>
          <w:lang w:val="lt-LT"/>
        </w:rPr>
        <w:t xml:space="preserve">Rangovas dėl savo kaltės neatlieka </w:t>
      </w:r>
      <w:bookmarkStart w:id="7" w:name="_Hlk176185865"/>
      <w:r w:rsidRPr="00527EAB">
        <w:rPr>
          <w:rFonts w:ascii="Calibri Light" w:eastAsia="Times New Roman" w:hAnsi="Calibri Light" w:cs="Calibri Light"/>
          <w:sz w:val="22"/>
          <w:szCs w:val="22"/>
          <w:lang w:val="lt-LT"/>
        </w:rPr>
        <w:t xml:space="preserve">Darbų </w:t>
      </w:r>
      <w:bookmarkEnd w:id="7"/>
      <w:r w:rsidRPr="00527EAB">
        <w:rPr>
          <w:rFonts w:ascii="Calibri Light" w:eastAsia="Times New Roman" w:hAnsi="Calibri Light" w:cs="Calibri Light"/>
          <w:sz w:val="22"/>
          <w:szCs w:val="22"/>
          <w:lang w:val="lt-LT"/>
        </w:rPr>
        <w:t>Įkainuotų veiklų vykdymo grafike nustatytu terminu, Užsakovas turi teisę be oficialaus įspėjimo ir nesumažindamas kitų savo teisių gynimo būdų pradėti skaičiuoti 0,05 %, dydžio delspinigius nuo to konkretaus Darbo ar Darbų grupės (komplekto) visos sumos (vertės) už kiekvieną termino praleidimo dieną.</w:t>
      </w:r>
    </w:p>
    <w:p w14:paraId="033A810C"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turi teisę vienašališkai išskaičiuoti delspinigių sumą iš bet kokių Rangovui pagal Sutartį mokėtinų sumų, apie tai pranešant Rangovui. Jei apskaičiuoti delspinigiai viršija Sutarties specialiųjų sąlygų 5.1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w:t>
      </w:r>
      <w:bookmarkEnd w:id="6"/>
      <w:r w:rsidRPr="00527EAB">
        <w:rPr>
          <w:rFonts w:ascii="Calibri Light" w:eastAsia="Times New Roman" w:hAnsi="Calibri Light" w:cs="Calibri Light"/>
          <w:sz w:val="22"/>
          <w:szCs w:val="22"/>
          <w:lang w:val="lt-LT"/>
        </w:rPr>
        <w:t>.</w:t>
      </w:r>
    </w:p>
    <w:p w14:paraId="76756958"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 xml:space="preserve">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w:t>
      </w:r>
      <w:bookmarkStart w:id="8" w:name="_Hlk149133544"/>
      <w:bookmarkStart w:id="9" w:name="_Hlk149134770"/>
      <w:r w:rsidRPr="00527EAB">
        <w:rPr>
          <w:rFonts w:ascii="Calibri Light" w:eastAsia="Times New Roman" w:hAnsi="Calibri Light" w:cs="Calibri Light"/>
          <w:color w:val="000000" w:themeColor="text1"/>
          <w:sz w:val="22"/>
          <w:szCs w:val="22"/>
          <w:lang w:val="lt-LT"/>
        </w:rPr>
        <w:t>Rangovas turi nedelsiant pašalinti tokį darbuotoją iš statybvietės ir už kiekvieną tokį pažeidimo atvejį sumokėti Užsakovui 200 Eur (dviejų šimtų eurų) baudą</w:t>
      </w:r>
      <w:bookmarkEnd w:id="8"/>
      <w:bookmarkEnd w:id="9"/>
      <w:r w:rsidRPr="00527EAB">
        <w:rPr>
          <w:rFonts w:ascii="Calibri Light" w:eastAsia="Times New Roman" w:hAnsi="Calibri Light" w:cs="Calibri Light"/>
          <w:color w:val="000000" w:themeColor="text1"/>
          <w:sz w:val="22"/>
          <w:szCs w:val="22"/>
          <w:lang w:val="lt-LT"/>
        </w:rPr>
        <w:t>.</w:t>
      </w:r>
    </w:p>
    <w:p w14:paraId="115759D2"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Jei Pirkimo metu Pasiūlymui buvo suteikti bet kokio dydžio balai pagal pasiūlymo kokybės (T) kriterijų „tiekėjo – ūkio subjekto patirtis ir įsipareigojimų laikymasis“ ir jei bet kuriuo Sutarties vykdymo laikotarpiu nustatoma, kad tiesioginiame Darbų vykdyme nedalyvauja tas konkretus ūkio subjektas kurio patirtis buvo vertinama suteikiant šį ekonominio naudingumo vertinimą, Rangovas ne ginčo tvarka per 30 dienų nuo Užsakovo pareikalavimo dienos privalo sumokėti Užsakovui vienkartinę 5 % nuo pradinės Sutarties vertės dydžio baudą.</w:t>
      </w:r>
    </w:p>
    <w:p w14:paraId="5F1D99A4"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Jei Pirkimo metu Pasiūlymui buvo suteikti bet kokio dydžio balai pagal pasiūlymo kokybės (V) kriterijų “tiekėjo siūlomo statybos darbų vadovo patirtis ir įsipareigojimų laikymasis” ir jei bet kuriuo Sutarties vykdymo laikotarpiu nustatoma, kad tiesioginiame Darbų vykdyme nedalyvauja tas konkretus statybos darbų vadovas kurio patirtis buvo vertinama suteikiant šį ekonominio naudingumo vertinimą ir darbų vadovas su Užsakovo sutikimu nebuvo pakeistas į ne mažesnės kvalifikacijos darbų vadovą, Rangovas ne ginčo tvarka per 30 dienų nuo Užsakovo pareikalavimo dienos privalo sumokėti Užsakovui vienkartinę 5 % nuo pradinės Sutarties vertės dydžio baudą.</w:t>
      </w:r>
    </w:p>
    <w:p w14:paraId="0D9C05F1"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Jei Pirkimo metu Pasiūlymui buvo suteikti balai pagal pasiūlymo kokybės (D) kriterijų „besąlyginio atliktų darbų defektų šalinimo laikotarpis“, tuo atveju jei Užsakovas šiuo laikotarpiu nustato bet kokius defektus ir apie tai tinkamai informuoja Rangovą o Rangovas per Užsakovo nurodytą protingą laiką tokių defektų nepašalina, Užsakovas ne ginčo tvarka sulaiko savo naudai (pagal Sutartį neišmoka Rangovui) visą Įkainuotų veiklų vykdymo grafiko  dalyje (komplekte) „besąlyginis atliktų Darbų defektų šalinimas“ nurodytą sumą.</w:t>
      </w:r>
    </w:p>
    <w:p w14:paraId="359CAE77"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Jeigu Rangovas nevykdo savo įsipareigojimų arba vykdo juos netinkamai, tai Užsakovas be šiame straipsnyje nurodyti savo teisių gynimo būdų taip pat turi teisę pasinaudoti teisėmis, nurodytomis Sutarties bendrųjų sąlygų 15 ir 16 punktuose.</w:t>
      </w:r>
    </w:p>
    <w:p w14:paraId="56DDE2BF" w14:textId="77777777" w:rsidR="00527EAB" w:rsidRPr="00527EAB" w:rsidRDefault="00527EAB" w:rsidP="00527EAB">
      <w:pPr>
        <w:pStyle w:val="ListParagraph"/>
        <w:numPr>
          <w:ilvl w:val="0"/>
          <w:numId w:val="1"/>
        </w:numPr>
        <w:tabs>
          <w:tab w:val="left" w:pos="360"/>
        </w:tabs>
        <w:spacing w:before="120" w:after="120" w:line="240" w:lineRule="auto"/>
        <w:contextualSpacing w:val="0"/>
        <w:jc w:val="center"/>
        <w:rPr>
          <w:rFonts w:ascii="Calibri Light" w:eastAsia="Times New Roman" w:hAnsi="Calibri Light" w:cs="Calibri Light"/>
          <w:b/>
          <w:bCs/>
          <w:sz w:val="22"/>
          <w:szCs w:val="22"/>
          <w:lang w:val="lt-LT"/>
        </w:rPr>
      </w:pPr>
      <w:r w:rsidRPr="00527EAB">
        <w:rPr>
          <w:rFonts w:ascii="Calibri Light" w:eastAsia="Times New Roman" w:hAnsi="Calibri Light" w:cs="Calibri Light"/>
          <w:b/>
          <w:bCs/>
          <w:sz w:val="22"/>
          <w:szCs w:val="22"/>
          <w:lang w:val="lt-LT"/>
        </w:rPr>
        <w:t>ATSAKINGI ASMENYS</w:t>
      </w:r>
    </w:p>
    <w:p w14:paraId="19509939" w14:textId="77777777" w:rsidR="00527EAB" w:rsidRPr="00527EAB" w:rsidRDefault="00527EAB" w:rsidP="00527EAB">
      <w:pPr>
        <w:pStyle w:val="ListParagraph"/>
        <w:numPr>
          <w:ilvl w:val="1"/>
          <w:numId w:val="1"/>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elektroniniu paštu toliau nurodytais elektroniniais adresais, kuriuos nurodė viena Šalis, pateikdama pranešimą:</w:t>
      </w:r>
    </w:p>
    <w:p w14:paraId="4412DF65" w14:textId="77777777" w:rsidR="00527EAB" w:rsidRPr="00527EAB" w:rsidRDefault="00527EAB" w:rsidP="00527EAB">
      <w:pPr>
        <w:pStyle w:val="ListParagraph"/>
        <w:numPr>
          <w:ilvl w:val="2"/>
          <w:numId w:val="2"/>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Rangovo už Sutarties vykdymą atsakingas asmuo: ____________, Tel. Nr.: ________, el. P.: ______;</w:t>
      </w:r>
    </w:p>
    <w:p w14:paraId="23110EAB" w14:textId="77777777" w:rsidR="00527EAB" w:rsidRPr="00527EAB" w:rsidRDefault="00527EAB" w:rsidP="00527EAB">
      <w:pPr>
        <w:pStyle w:val="ListParagraph"/>
        <w:numPr>
          <w:ilvl w:val="2"/>
          <w:numId w:val="2"/>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Užsakovo  už Sutarties vykdymą atsakingas asmuo: ____________, Tel. Nr.: ________, el. P.: ______;</w:t>
      </w:r>
    </w:p>
    <w:p w14:paraId="606C7BF4" w14:textId="77777777" w:rsidR="00527EAB" w:rsidRPr="00527EAB" w:rsidRDefault="00527EAB" w:rsidP="00527EAB">
      <w:pPr>
        <w:pStyle w:val="ListParagraph"/>
        <w:numPr>
          <w:ilvl w:val="2"/>
          <w:numId w:val="2"/>
        </w:numPr>
        <w:tabs>
          <w:tab w:val="left" w:pos="360"/>
        </w:tabs>
        <w:spacing w:after="0" w:line="240" w:lineRule="auto"/>
        <w:ind w:left="0" w:firstLine="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Užsakovo už Sutarties ir jos pakeitimų paskelbimą atsakingas asmuo: ____________, Tel. Nr.: ________, el. P.: ______.</w:t>
      </w:r>
    </w:p>
    <w:p w14:paraId="3CDC2492" w14:textId="77777777" w:rsidR="00527EAB" w:rsidRPr="00527EAB" w:rsidRDefault="00527EAB" w:rsidP="00527EAB">
      <w:pPr>
        <w:pStyle w:val="ListParagraph"/>
        <w:tabs>
          <w:tab w:val="left" w:pos="360"/>
        </w:tabs>
        <w:spacing w:after="0" w:line="240" w:lineRule="auto"/>
        <w:ind w:left="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 pasikeičia aukščiau nurodyti Šalies adresas ir / ar kiti duomenys,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473C237" w14:textId="77777777" w:rsidR="00527EAB" w:rsidRPr="00527EAB" w:rsidRDefault="00527EAB" w:rsidP="00527EAB">
      <w:pPr>
        <w:pStyle w:val="ListParagraph"/>
        <w:numPr>
          <w:ilvl w:val="0"/>
          <w:numId w:val="2"/>
        </w:numPr>
        <w:tabs>
          <w:tab w:val="left" w:pos="990"/>
        </w:tabs>
        <w:spacing w:before="120" w:after="120" w:line="240" w:lineRule="auto"/>
        <w:contextualSpacing w:val="0"/>
        <w:jc w:val="center"/>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b/>
          <w:sz w:val="22"/>
          <w:szCs w:val="22"/>
          <w:lang w:val="lt-LT"/>
        </w:rPr>
        <w:t>SUBRANGOVAI IR JŲ KEITIMO TVARKA</w:t>
      </w:r>
      <w:bookmarkStart w:id="10" w:name="_Hlk65506446"/>
    </w:p>
    <w:p w14:paraId="47EE9544" w14:textId="77777777" w:rsidR="00527EAB" w:rsidRPr="00527EAB" w:rsidRDefault="00527EAB" w:rsidP="00527EAB">
      <w:pPr>
        <w:tabs>
          <w:tab w:val="left" w:pos="990"/>
        </w:tabs>
        <w:spacing w:after="0" w:line="240" w:lineRule="auto"/>
        <w:jc w:val="both"/>
        <w:outlineLvl w:val="0"/>
        <w:rPr>
          <w:rFonts w:ascii="Calibri Light" w:eastAsia="Times New Roman" w:hAnsi="Calibri Light" w:cs="Calibri Light"/>
          <w:bCs/>
          <w:i/>
          <w:iCs/>
          <w:color w:val="00B050"/>
          <w:sz w:val="22"/>
          <w:szCs w:val="22"/>
          <w:lang w:val="lt-LT"/>
        </w:rPr>
      </w:pPr>
      <w:r w:rsidRPr="00527EAB">
        <w:rPr>
          <w:rFonts w:ascii="Calibri Light" w:eastAsia="Times New Roman" w:hAnsi="Calibri Light" w:cs="Calibri Light"/>
          <w:bCs/>
          <w:i/>
          <w:iCs/>
          <w:color w:val="00B050"/>
          <w:sz w:val="22"/>
          <w:szCs w:val="22"/>
          <w:lang w:val="lt-LT"/>
        </w:rPr>
        <w:t>Jeigu Rangovas nenumato pasitelkti subrangovų, tai nurodoma:</w:t>
      </w:r>
    </w:p>
    <w:p w14:paraId="26E13104" w14:textId="77777777" w:rsidR="00527EAB" w:rsidRPr="00527EAB" w:rsidRDefault="00527EAB" w:rsidP="00527EAB">
      <w:pPr>
        <w:numPr>
          <w:ilvl w:val="1"/>
          <w:numId w:val="2"/>
        </w:numPr>
        <w:tabs>
          <w:tab w:val="left" w:pos="450"/>
        </w:tabs>
        <w:spacing w:after="0" w:line="240" w:lineRule="auto"/>
        <w:ind w:left="0" w:firstLine="0"/>
        <w:contextualSpacing/>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Sutarties pasirašymo metu Rangovas šios sutarties vykdymui nenumato pasitelkti subrangovo (subrangovų).</w:t>
      </w:r>
    </w:p>
    <w:p w14:paraId="28221BBB" w14:textId="77777777" w:rsidR="00527EAB" w:rsidRPr="00527EAB" w:rsidRDefault="00527EAB" w:rsidP="00527EAB">
      <w:pPr>
        <w:numPr>
          <w:ilvl w:val="1"/>
          <w:numId w:val="2"/>
        </w:numPr>
        <w:tabs>
          <w:tab w:val="left" w:pos="450"/>
        </w:tabs>
        <w:spacing w:after="0" w:line="240" w:lineRule="auto"/>
        <w:ind w:left="0" w:firstLine="0"/>
        <w:contextualSpacing/>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3F8E8E08" w14:textId="77777777" w:rsidR="00527EAB" w:rsidRPr="00527EAB" w:rsidRDefault="00527EAB" w:rsidP="00527EAB">
      <w:pPr>
        <w:spacing w:after="0" w:line="240" w:lineRule="auto"/>
        <w:rPr>
          <w:rFonts w:ascii="Calibri Light" w:eastAsia="Times New Roman" w:hAnsi="Calibri Light" w:cs="Calibri Light"/>
          <w:i/>
          <w:iCs/>
          <w:color w:val="00B050"/>
          <w:sz w:val="22"/>
          <w:szCs w:val="22"/>
          <w:lang w:val="lt-LT"/>
        </w:rPr>
      </w:pPr>
      <w:r w:rsidRPr="00527EAB">
        <w:rPr>
          <w:rFonts w:ascii="Calibri Light" w:eastAsia="Times New Roman" w:hAnsi="Calibri Light" w:cs="Calibri Light"/>
          <w:i/>
          <w:iCs/>
          <w:color w:val="00B050"/>
          <w:sz w:val="22"/>
          <w:szCs w:val="22"/>
          <w:lang w:val="lt-LT"/>
        </w:rPr>
        <w:t>Jeigu Rangovas sudarydamas sutartį gali nurodyti, kokius subrangovus jis pasitelkia, tai nurodoma:</w:t>
      </w:r>
    </w:p>
    <w:p w14:paraId="5AEB8C1E" w14:textId="77777777" w:rsidR="00527EAB" w:rsidRPr="00527EAB" w:rsidRDefault="00527EAB" w:rsidP="00527EAB">
      <w:pPr>
        <w:spacing w:after="0" w:line="240" w:lineRule="auto"/>
        <w:jc w:val="both"/>
        <w:rPr>
          <w:rFonts w:ascii="Calibri Light" w:eastAsia="Times New Roman" w:hAnsi="Calibri Light" w:cs="Calibri Light"/>
          <w:i/>
          <w:iCs/>
          <w:color w:val="00B050"/>
          <w:sz w:val="22"/>
          <w:szCs w:val="22"/>
          <w:lang w:val="lt-LT"/>
        </w:rPr>
      </w:pPr>
      <w:r w:rsidRPr="00527EAB">
        <w:rPr>
          <w:rFonts w:ascii="Calibri Light" w:eastAsia="Times New Roman" w:hAnsi="Calibri Light" w:cs="Calibri Light"/>
          <w:sz w:val="22"/>
          <w:szCs w:val="22"/>
          <w:lang w:val="lt-LT"/>
        </w:rPr>
        <w:t xml:space="preserve">8.1. Rangovas numato pasitelkti šį (šiuos) subrangovą (subrangovus): __________________ </w:t>
      </w:r>
      <w:r w:rsidRPr="00527EAB">
        <w:rPr>
          <w:rFonts w:ascii="Calibri Light" w:eastAsia="Times New Roman" w:hAnsi="Calibri Light" w:cs="Calibri Light"/>
          <w:i/>
          <w:iCs/>
          <w:color w:val="00B050"/>
          <w:sz w:val="22"/>
          <w:szCs w:val="22"/>
          <w:lang w:val="lt-LT"/>
        </w:rPr>
        <w:t>(nurodyti fizinio /juridinio asmens pavadinimą (-</w:t>
      </w:r>
      <w:proofErr w:type="spellStart"/>
      <w:r w:rsidRPr="00527EAB">
        <w:rPr>
          <w:rFonts w:ascii="Calibri Light" w:eastAsia="Times New Roman" w:hAnsi="Calibri Light" w:cs="Calibri Light"/>
          <w:i/>
          <w:iCs/>
          <w:color w:val="00B050"/>
          <w:sz w:val="22"/>
          <w:szCs w:val="22"/>
          <w:lang w:val="lt-LT"/>
        </w:rPr>
        <w:t>us</w:t>
      </w:r>
      <w:proofErr w:type="spellEnd"/>
      <w:r w:rsidRPr="00527EAB">
        <w:rPr>
          <w:rFonts w:ascii="Calibri Light" w:eastAsia="Times New Roman" w:hAnsi="Calibri Light" w:cs="Calibri Light"/>
          <w:i/>
          <w:iCs/>
          <w:color w:val="00B050"/>
          <w:sz w:val="22"/>
          <w:szCs w:val="22"/>
          <w:lang w:val="lt-LT"/>
        </w:rPr>
        <w:t>), kodas (-</w:t>
      </w:r>
      <w:proofErr w:type="spellStart"/>
      <w:r w:rsidRPr="00527EAB">
        <w:rPr>
          <w:rFonts w:ascii="Calibri Light" w:eastAsia="Times New Roman" w:hAnsi="Calibri Light" w:cs="Calibri Light"/>
          <w:i/>
          <w:iCs/>
          <w:color w:val="00B050"/>
          <w:sz w:val="22"/>
          <w:szCs w:val="22"/>
          <w:lang w:val="lt-LT"/>
        </w:rPr>
        <w:t>us</w:t>
      </w:r>
      <w:proofErr w:type="spellEnd"/>
      <w:r w:rsidRPr="00527EAB">
        <w:rPr>
          <w:rFonts w:ascii="Calibri Light" w:eastAsia="Times New Roman" w:hAnsi="Calibri Light" w:cs="Calibri Light"/>
          <w:i/>
          <w:iCs/>
          <w:color w:val="00B050"/>
          <w:sz w:val="22"/>
          <w:szCs w:val="22"/>
          <w:lang w:val="lt-LT"/>
        </w:rPr>
        <w:t>), gyvenamoji vieta, buveinės adresas, atstovo duomenys)</w:t>
      </w:r>
    </w:p>
    <w:p w14:paraId="196B321E"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šioms Sutartis vykdymo dalims _________ </w:t>
      </w:r>
      <w:r w:rsidRPr="00527EAB">
        <w:rPr>
          <w:rFonts w:ascii="Calibri Light" w:eastAsia="Times New Roman" w:hAnsi="Calibri Light" w:cs="Calibri Light"/>
          <w:i/>
          <w:iCs/>
          <w:color w:val="00B050"/>
          <w:sz w:val="22"/>
          <w:szCs w:val="22"/>
          <w:lang w:val="lt-LT"/>
        </w:rPr>
        <w:t>(nurodyti kokiai Sutarties vykdymo daliai pasitelkiamas subrangovas), jeigu Rangovas sudarydamas Sutartį negali nurodyti, kokius subrangovus jis pasirenka, tai nurodoma:</w:t>
      </w:r>
    </w:p>
    <w:p w14:paraId="406E6CDC"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8.1.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67530418" w14:textId="77777777" w:rsidR="00527EAB" w:rsidRPr="00527EAB" w:rsidRDefault="00527EAB" w:rsidP="00527EAB">
      <w:pPr>
        <w:numPr>
          <w:ilvl w:val="1"/>
          <w:numId w:val="2"/>
        </w:numPr>
        <w:tabs>
          <w:tab w:val="left" w:pos="450"/>
        </w:tabs>
        <w:spacing w:after="0" w:line="240" w:lineRule="auto"/>
        <w:ind w:left="0" w:firstLine="0"/>
        <w:contextualSpacing/>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Sutarties 8.1 punkte / Pranešime apie subrangovą (subrangovus)</w:t>
      </w:r>
      <w:r w:rsidRPr="00527EAB">
        <w:rPr>
          <w:rFonts w:ascii="Calibri Light" w:eastAsia="Times New Roman" w:hAnsi="Calibri Light" w:cs="Calibri Light"/>
          <w:i/>
          <w:iCs/>
          <w:color w:val="0070C0"/>
          <w:sz w:val="22"/>
          <w:szCs w:val="22"/>
          <w:lang w:val="lt-LT"/>
        </w:rPr>
        <w:t xml:space="preserve"> </w:t>
      </w:r>
      <w:r w:rsidRPr="00527EAB">
        <w:rPr>
          <w:rFonts w:ascii="Calibri Light" w:eastAsia="Times New Roman" w:hAnsi="Calibri Light" w:cs="Calibri Light"/>
          <w:i/>
          <w:iCs/>
          <w:color w:val="00B050"/>
          <w:sz w:val="22"/>
          <w:szCs w:val="22"/>
          <w:lang w:val="lt-LT"/>
        </w:rPr>
        <w:t xml:space="preserve">(tinkamą formuluotę pasirinkti pagal tai, ar sudarant sutartį gali nurodyti subrangovus, ar negali nurodyti subrangovų, </w:t>
      </w:r>
      <w:proofErr w:type="spellStart"/>
      <w:r w:rsidRPr="00527EAB">
        <w:rPr>
          <w:rFonts w:ascii="Calibri Light" w:eastAsia="Times New Roman" w:hAnsi="Calibri Light" w:cs="Calibri Light"/>
          <w:i/>
          <w:iCs/>
          <w:color w:val="00B050"/>
          <w:sz w:val="22"/>
          <w:szCs w:val="22"/>
          <w:lang w:val="lt-LT"/>
        </w:rPr>
        <w:t>žiūr</w:t>
      </w:r>
      <w:proofErr w:type="spellEnd"/>
      <w:r w:rsidRPr="00527EAB">
        <w:rPr>
          <w:rFonts w:ascii="Calibri Light" w:eastAsia="Times New Roman" w:hAnsi="Calibri Light" w:cs="Calibri Light"/>
          <w:i/>
          <w:iCs/>
          <w:color w:val="00B050"/>
          <w:sz w:val="22"/>
          <w:szCs w:val="22"/>
          <w:lang w:val="lt-LT"/>
        </w:rPr>
        <w:t>. 8.1 punktą)</w:t>
      </w:r>
      <w:r w:rsidRPr="00527EAB">
        <w:rPr>
          <w:rFonts w:ascii="Calibri Light" w:eastAsia="Times New Roman" w:hAnsi="Calibri Light" w:cs="Calibri Light"/>
          <w:color w:val="00B050"/>
          <w:sz w:val="22"/>
          <w:szCs w:val="22"/>
          <w:lang w:val="lt-LT"/>
        </w:rPr>
        <w:t xml:space="preserve"> </w:t>
      </w:r>
      <w:r w:rsidRPr="00527EAB">
        <w:rPr>
          <w:rFonts w:ascii="Calibri Light" w:eastAsia="Times New Roman" w:hAnsi="Calibri Light" w:cs="Calibri Light"/>
          <w:sz w:val="22"/>
          <w:szCs w:val="22"/>
          <w:lang w:val="lt-LT"/>
        </w:rPr>
        <w:t>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76D0F431" w14:textId="77777777" w:rsidR="00527EAB" w:rsidRPr="00527EAB" w:rsidRDefault="00527EAB" w:rsidP="00527EAB">
      <w:pPr>
        <w:numPr>
          <w:ilvl w:val="1"/>
          <w:numId w:val="2"/>
        </w:numPr>
        <w:tabs>
          <w:tab w:val="left" w:pos="450"/>
        </w:tabs>
        <w:spacing w:after="0" w:line="240" w:lineRule="auto"/>
        <w:ind w:left="0" w:firstLine="0"/>
        <w:contextualSpacing/>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Subrangovo (subrangovų) pasitelkimas neatleidžia Rangovo nuo atsakomybės vykdant šią Sutartį. Už subrangovo (subrangovų) įsipareigojimų nevykdymą arba netinkamą jų vykdymą atsako Rangovas.</w:t>
      </w:r>
    </w:p>
    <w:p w14:paraId="4934F615" w14:textId="77777777" w:rsidR="00527EAB" w:rsidRPr="00527EAB" w:rsidRDefault="00527EAB" w:rsidP="00527EAB">
      <w:pPr>
        <w:numPr>
          <w:ilvl w:val="1"/>
          <w:numId w:val="2"/>
        </w:numPr>
        <w:tabs>
          <w:tab w:val="left" w:pos="450"/>
        </w:tabs>
        <w:spacing w:after="0" w:line="240" w:lineRule="auto"/>
        <w:ind w:left="0" w:firstLine="0"/>
        <w:contextualSpacing/>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 xml:space="preserve">Rangovas per 3 darbo dienas nuo Sutarties sudarymo momento privalo raštu informuoti subrangovus apie tiesioginio atsiskaitymo su subrangovais galimybę, o tuo atveju, kai šioje sutartyje nustatytais atvejais pakeičiamas Sutartyje nurodytas subrangovas ar pasitelkiamas naujas – per 3 darbo dienas nuo informacijos apie naują subrangovą (kontaktinius duomenis ir subrangovo atstovą) gavimo dienos. Gavęs Rangovo pranešimą ir ketinantis pasinaudoti nurodyta galimybe, subrangovas turi raštu pateikti prašymą Užsakovui dėl tiesioginio atsiskaitymo. </w:t>
      </w:r>
      <w:r w:rsidRPr="00527EAB">
        <w:rPr>
          <w:rFonts w:ascii="Calibri Light" w:eastAsia="Times New Roman" w:hAnsi="Calibri Light" w:cs="Calibri Light"/>
          <w:sz w:val="22"/>
          <w:szCs w:val="22"/>
          <w:lang w:val="lt-LT"/>
        </w:rPr>
        <w:lastRenderedPageBreak/>
        <w:t>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w:t>
      </w:r>
      <w:bookmarkEnd w:id="10"/>
      <w:r w:rsidRPr="00527EAB">
        <w:rPr>
          <w:rFonts w:ascii="Calibri Light" w:eastAsia="Times New Roman" w:hAnsi="Calibri Light" w:cs="Calibri Light"/>
          <w:sz w:val="22"/>
          <w:szCs w:val="22"/>
          <w:lang w:val="lt-LT"/>
        </w:rPr>
        <w:t>.</w:t>
      </w:r>
    </w:p>
    <w:p w14:paraId="0FD16E41" w14:textId="77777777" w:rsidR="00527EAB" w:rsidRPr="00527EAB" w:rsidRDefault="00527EAB" w:rsidP="00527EAB">
      <w:pPr>
        <w:pStyle w:val="ListParagraph"/>
        <w:numPr>
          <w:ilvl w:val="0"/>
          <w:numId w:val="2"/>
        </w:numPr>
        <w:tabs>
          <w:tab w:val="left" w:pos="450"/>
        </w:tabs>
        <w:spacing w:before="120" w:after="120" w:line="240" w:lineRule="auto"/>
        <w:contextualSpacing w:val="0"/>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b/>
          <w:sz w:val="22"/>
          <w:szCs w:val="22"/>
          <w:lang w:val="lt-LT"/>
        </w:rPr>
        <w:t>KITOS NUOSTATOS</w:t>
      </w:r>
    </w:p>
    <w:p w14:paraId="707F794B" w14:textId="77777777" w:rsidR="00527EAB" w:rsidRPr="00527EAB" w:rsidRDefault="00527EAB" w:rsidP="00527EAB">
      <w:pPr>
        <w:pStyle w:val="ListParagraph"/>
        <w:numPr>
          <w:ilvl w:val="1"/>
          <w:numId w:val="2"/>
        </w:numPr>
        <w:tabs>
          <w:tab w:val="left" w:pos="450"/>
        </w:tabs>
        <w:spacing w:after="0" w:line="240" w:lineRule="auto"/>
        <w:ind w:left="0" w:firstLine="0"/>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color w:val="000000"/>
          <w:sz w:val="22"/>
          <w:szCs w:val="22"/>
          <w:lang w:val="lt-LT"/>
        </w:rPr>
        <w:t>Šią Sutartį sudaro Sutarties specialiosios sąlygos, jų priedai, Sutarties bendrosios sąlygos, Pirkimo dokumentai (saugoma CVP IS) ir Pasiūlymas (saugoma CVP IS). Jeigu Sutarties specialiųjų sąlygų ir/ar jų priedų nuostatos neatitinka Sutarties bendrųjų sąlygų nuostatų, pirmenybė yra teikiama Sutarties specialiųjų sąlygų bei jų priedų nuostatoms</w:t>
      </w:r>
      <w:bookmarkStart w:id="11" w:name="_Hlk65505510"/>
      <w:r w:rsidRPr="00527EAB">
        <w:rPr>
          <w:rFonts w:ascii="Calibri Light" w:eastAsia="Times New Roman" w:hAnsi="Calibri Light" w:cs="Calibri Light"/>
          <w:color w:val="000000"/>
          <w:sz w:val="22"/>
          <w:szCs w:val="22"/>
          <w:lang w:val="lt-LT"/>
        </w:rPr>
        <w:t>.</w:t>
      </w:r>
    </w:p>
    <w:p w14:paraId="655D2F99" w14:textId="77777777" w:rsidR="00527EAB" w:rsidRPr="00527EAB" w:rsidRDefault="00527EAB" w:rsidP="00527EAB">
      <w:pPr>
        <w:pStyle w:val="ListParagraph"/>
        <w:numPr>
          <w:ilvl w:val="1"/>
          <w:numId w:val="2"/>
        </w:numPr>
        <w:tabs>
          <w:tab w:val="left" w:pos="450"/>
        </w:tabs>
        <w:spacing w:after="0" w:line="240" w:lineRule="auto"/>
        <w:ind w:left="0" w:firstLine="0"/>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color w:val="000000"/>
          <w:sz w:val="22"/>
          <w:szCs w:val="22"/>
          <w:lang w:val="lt-LT"/>
        </w:rPr>
        <w:t>Ši Sutartis yra sudaryta vienu elektroniniu egzemplioriumi kuris laikomas vieninteliu Sutarties originalu</w:t>
      </w:r>
      <w:bookmarkEnd w:id="11"/>
      <w:r w:rsidRPr="00527EAB">
        <w:rPr>
          <w:rFonts w:ascii="Calibri Light" w:eastAsia="Times New Roman" w:hAnsi="Calibri Light" w:cs="Calibri Light"/>
          <w:sz w:val="22"/>
          <w:szCs w:val="22"/>
          <w:lang w:val="lt-LT"/>
        </w:rPr>
        <w:t>.</w:t>
      </w:r>
    </w:p>
    <w:p w14:paraId="42F7FC70" w14:textId="77777777" w:rsidR="00527EAB" w:rsidRPr="00527EAB" w:rsidRDefault="00527EAB" w:rsidP="00527EAB">
      <w:pPr>
        <w:pStyle w:val="ListParagraph"/>
        <w:numPr>
          <w:ilvl w:val="1"/>
          <w:numId w:val="2"/>
        </w:numPr>
        <w:tabs>
          <w:tab w:val="left" w:pos="450"/>
        </w:tabs>
        <w:spacing w:after="0" w:line="240" w:lineRule="auto"/>
        <w:ind w:left="0" w:firstLine="0"/>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Šiuo Šalys patvirtina, kad Sutartį perskaitė, suprato jos turinį ir pasekmes, priėmė ją kaip atitinkančią jų tikslus ir pasirašė aukščiau nurodyta data.</w:t>
      </w:r>
    </w:p>
    <w:p w14:paraId="3E9C3831" w14:textId="77777777" w:rsidR="00527EAB" w:rsidRPr="00527EAB" w:rsidRDefault="00527EAB" w:rsidP="00527EAB">
      <w:pPr>
        <w:pStyle w:val="ListParagraph"/>
        <w:numPr>
          <w:ilvl w:val="1"/>
          <w:numId w:val="2"/>
        </w:numPr>
        <w:tabs>
          <w:tab w:val="left" w:pos="450"/>
        </w:tabs>
        <w:spacing w:after="0" w:line="240" w:lineRule="auto"/>
        <w:ind w:left="0" w:firstLine="0"/>
        <w:jc w:val="both"/>
        <w:outlineLvl w:val="0"/>
        <w:rPr>
          <w:rFonts w:ascii="Calibri Light" w:eastAsia="Times New Roman" w:hAnsi="Calibri Light" w:cs="Calibri Light"/>
          <w:b/>
          <w:sz w:val="22"/>
          <w:szCs w:val="22"/>
          <w:lang w:val="lt-LT"/>
        </w:rPr>
      </w:pPr>
      <w:r w:rsidRPr="00527EAB">
        <w:rPr>
          <w:rFonts w:ascii="Calibri Light" w:eastAsia="Times New Roman" w:hAnsi="Calibri Light" w:cs="Calibri Light"/>
          <w:sz w:val="22"/>
          <w:szCs w:val="22"/>
          <w:lang w:val="lt-LT"/>
        </w:rPr>
        <w:t>Sutarties specialiųjų sąlygų priedas  Rangovo Pirkimui pateiktas Įkainuotų veiklų vykdymo grafikas.</w:t>
      </w:r>
    </w:p>
    <w:p w14:paraId="0A249209" w14:textId="77777777" w:rsidR="00527EAB" w:rsidRPr="00527EAB" w:rsidRDefault="00527EAB" w:rsidP="00527EAB">
      <w:pPr>
        <w:numPr>
          <w:ilvl w:val="0"/>
          <w:numId w:val="2"/>
        </w:numPr>
        <w:tabs>
          <w:tab w:val="left" w:pos="990"/>
        </w:tabs>
        <w:spacing w:before="120" w:after="120" w:line="240" w:lineRule="auto"/>
        <w:ind w:left="374" w:hanging="374"/>
        <w:jc w:val="center"/>
        <w:outlineLvl w:val="0"/>
        <w:rPr>
          <w:rFonts w:ascii="Calibri Light" w:eastAsia="Times New Roman" w:hAnsi="Calibri Light" w:cs="Calibri Light"/>
          <w:b/>
          <w:bCs/>
          <w:sz w:val="22"/>
          <w:szCs w:val="22"/>
          <w:lang w:val="lt-LT"/>
        </w:rPr>
      </w:pPr>
      <w:r w:rsidRPr="00527EAB">
        <w:rPr>
          <w:rFonts w:ascii="Calibri Light" w:eastAsia="Times New Roman" w:hAnsi="Calibri Light" w:cs="Calibri Light"/>
          <w:b/>
          <w:bCs/>
          <w:sz w:val="22"/>
          <w:szCs w:val="22"/>
          <w:lang w:val="lt-LT"/>
        </w:rPr>
        <w:t>ŠALIŲ REKVIZITAI</w:t>
      </w:r>
    </w:p>
    <w:p w14:paraId="38031BC4" w14:textId="77777777" w:rsidR="00527EAB" w:rsidRPr="00527EAB" w:rsidRDefault="00527EAB" w:rsidP="00527EAB">
      <w:pPr>
        <w:spacing w:after="0" w:line="240" w:lineRule="auto"/>
        <w:jc w:val="both"/>
        <w:rPr>
          <w:rFonts w:ascii="Calibri Light" w:eastAsia="Times New Roman" w:hAnsi="Calibri Light" w:cs="Calibri Light"/>
          <w:sz w:val="22"/>
          <w:szCs w:val="22"/>
          <w:lang w:val="lt-LT"/>
        </w:rPr>
      </w:pPr>
    </w:p>
    <w:p w14:paraId="6A4D0664" w14:textId="77777777" w:rsidR="00527EAB" w:rsidRPr="00527EAB" w:rsidRDefault="00527EAB" w:rsidP="00527EAB">
      <w:pPr>
        <w:spacing w:after="0" w:line="240" w:lineRule="auto"/>
        <w:ind w:right="-1544"/>
        <w:jc w:val="both"/>
        <w:rPr>
          <w:rFonts w:ascii="Calibri Light" w:eastAsia="Times New Roman" w:hAnsi="Calibri Light" w:cs="Calibri Light"/>
          <w:i/>
          <w:sz w:val="22"/>
          <w:szCs w:val="22"/>
          <w:lang w:val="lt-LT"/>
        </w:rPr>
      </w:pPr>
      <w:r w:rsidRPr="00527EAB">
        <w:rPr>
          <w:rFonts w:ascii="Calibri Light" w:eastAsia="Times New Roman" w:hAnsi="Calibri Light" w:cs="Calibri Light"/>
          <w:b/>
          <w:sz w:val="22"/>
          <w:szCs w:val="22"/>
          <w:lang w:val="lt-LT"/>
        </w:rPr>
        <w:t>Užsakovo vardu:</w:t>
      </w:r>
      <w:r w:rsidRPr="00527EAB">
        <w:rPr>
          <w:rFonts w:ascii="Calibri Light" w:eastAsia="Times New Roman" w:hAnsi="Calibri Light" w:cs="Calibri Light"/>
          <w:b/>
          <w:sz w:val="22"/>
          <w:szCs w:val="22"/>
          <w:lang w:val="lt-LT"/>
        </w:rPr>
        <w:tab/>
      </w:r>
      <w:r w:rsidRPr="00527EAB">
        <w:rPr>
          <w:rFonts w:ascii="Calibri Light" w:eastAsia="Times New Roman" w:hAnsi="Calibri Light" w:cs="Calibri Light"/>
          <w:b/>
          <w:sz w:val="22"/>
          <w:szCs w:val="22"/>
          <w:lang w:val="lt-LT"/>
        </w:rPr>
        <w:tab/>
      </w:r>
      <w:r w:rsidRPr="00527EAB">
        <w:rPr>
          <w:rFonts w:ascii="Calibri Light" w:eastAsia="Times New Roman" w:hAnsi="Calibri Light" w:cs="Calibri Light"/>
          <w:b/>
          <w:sz w:val="22"/>
          <w:szCs w:val="22"/>
          <w:lang w:val="lt-LT"/>
        </w:rPr>
        <w:tab/>
      </w:r>
      <w:r w:rsidRPr="00527EAB">
        <w:rPr>
          <w:rFonts w:ascii="Calibri Light" w:eastAsia="Times New Roman" w:hAnsi="Calibri Light" w:cs="Calibri Light"/>
          <w:b/>
          <w:sz w:val="22"/>
          <w:szCs w:val="22"/>
          <w:lang w:val="lt-LT"/>
        </w:rPr>
        <w:tab/>
        <w:t>Rangovo vardu:</w:t>
      </w:r>
    </w:p>
    <w:tbl>
      <w:tblPr>
        <w:tblW w:w="10740" w:type="dxa"/>
        <w:tblLook w:val="04A0" w:firstRow="1" w:lastRow="0" w:firstColumn="1" w:lastColumn="0" w:noHBand="0" w:noVBand="1"/>
      </w:tblPr>
      <w:tblGrid>
        <w:gridCol w:w="5637"/>
        <w:gridCol w:w="5103"/>
      </w:tblGrid>
      <w:tr w:rsidR="00527EAB" w:rsidRPr="00527EAB" w14:paraId="7479175A" w14:textId="77777777" w:rsidTr="00444427">
        <w:tc>
          <w:tcPr>
            <w:tcW w:w="5637" w:type="dxa"/>
          </w:tcPr>
          <w:p w14:paraId="27FB2284"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Akcinė bendrovė „KLAIPĖDOS VANDUO“</w:t>
            </w:r>
          </w:p>
        </w:tc>
        <w:tc>
          <w:tcPr>
            <w:tcW w:w="5103" w:type="dxa"/>
          </w:tcPr>
          <w:p w14:paraId="6867E2EA"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01D31DCC" w14:textId="77777777" w:rsidTr="00444427">
        <w:tc>
          <w:tcPr>
            <w:tcW w:w="5637" w:type="dxa"/>
          </w:tcPr>
          <w:p w14:paraId="6481CA8F"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Juridinio asmens kodas 140089260</w:t>
            </w:r>
          </w:p>
        </w:tc>
        <w:tc>
          <w:tcPr>
            <w:tcW w:w="5103" w:type="dxa"/>
          </w:tcPr>
          <w:p w14:paraId="6244BB52"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17F825F6" w14:textId="77777777" w:rsidTr="00444427">
        <w:tc>
          <w:tcPr>
            <w:tcW w:w="5637" w:type="dxa"/>
          </w:tcPr>
          <w:p w14:paraId="1B2AC8E5"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Ryšininkų g. 11, Klaipėda</w:t>
            </w:r>
          </w:p>
        </w:tc>
        <w:tc>
          <w:tcPr>
            <w:tcW w:w="5103" w:type="dxa"/>
          </w:tcPr>
          <w:p w14:paraId="5369ABFF"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69CFAF3B" w14:textId="77777777" w:rsidTr="00444427">
        <w:tc>
          <w:tcPr>
            <w:tcW w:w="5637" w:type="dxa"/>
          </w:tcPr>
          <w:p w14:paraId="25D51D6B"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AB SEB bankas, kodas 70440</w:t>
            </w:r>
          </w:p>
        </w:tc>
        <w:tc>
          <w:tcPr>
            <w:tcW w:w="5103" w:type="dxa"/>
          </w:tcPr>
          <w:p w14:paraId="7BD65D8C"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6AFFE16F" w14:textId="77777777" w:rsidTr="00444427">
        <w:tc>
          <w:tcPr>
            <w:tcW w:w="5637" w:type="dxa"/>
          </w:tcPr>
          <w:p w14:paraId="5F824F83"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LT30 7044 0600 0076 5179</w:t>
            </w:r>
          </w:p>
        </w:tc>
        <w:tc>
          <w:tcPr>
            <w:tcW w:w="5103" w:type="dxa"/>
          </w:tcPr>
          <w:p w14:paraId="25312FB4"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0C9D8598" w14:textId="77777777" w:rsidTr="00444427">
        <w:tc>
          <w:tcPr>
            <w:tcW w:w="5637" w:type="dxa"/>
          </w:tcPr>
          <w:p w14:paraId="75783F61"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PVM mokėtojo kodas LT400892610</w:t>
            </w:r>
          </w:p>
        </w:tc>
        <w:tc>
          <w:tcPr>
            <w:tcW w:w="5103" w:type="dxa"/>
          </w:tcPr>
          <w:p w14:paraId="21246759"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75E5690F" w14:textId="77777777" w:rsidTr="00444427">
        <w:tc>
          <w:tcPr>
            <w:tcW w:w="5637" w:type="dxa"/>
          </w:tcPr>
          <w:p w14:paraId="121ADDE8"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Tel.: (0 46) 46 61 71</w:t>
            </w:r>
          </w:p>
        </w:tc>
        <w:tc>
          <w:tcPr>
            <w:tcW w:w="5103" w:type="dxa"/>
          </w:tcPr>
          <w:p w14:paraId="2BBFBDE9"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p>
        </w:tc>
      </w:tr>
      <w:tr w:rsidR="00527EAB" w:rsidRPr="00527EAB" w14:paraId="2BD1A302" w14:textId="77777777" w:rsidTr="00444427">
        <w:tc>
          <w:tcPr>
            <w:tcW w:w="5637" w:type="dxa"/>
          </w:tcPr>
          <w:p w14:paraId="7CFC6758" w14:textId="77777777" w:rsidR="00527EAB" w:rsidRPr="00527EAB" w:rsidRDefault="00527EAB" w:rsidP="00444427">
            <w:pPr>
              <w:spacing w:after="0" w:line="240" w:lineRule="auto"/>
              <w:ind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B050"/>
                <w:sz w:val="22"/>
                <w:szCs w:val="22"/>
                <w:lang w:val="lt-LT"/>
              </w:rPr>
              <w:t>Atstovaujama ___________________</w:t>
            </w:r>
          </w:p>
        </w:tc>
        <w:tc>
          <w:tcPr>
            <w:tcW w:w="5103" w:type="dxa"/>
          </w:tcPr>
          <w:p w14:paraId="7A15A7C1" w14:textId="77777777" w:rsidR="00527EAB" w:rsidRPr="00527EAB" w:rsidRDefault="00527EAB" w:rsidP="00444427">
            <w:pPr>
              <w:spacing w:after="0" w:line="240" w:lineRule="auto"/>
              <w:ind w:left="597" w:right="-1544"/>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_______________________</w:t>
            </w:r>
          </w:p>
        </w:tc>
      </w:tr>
    </w:tbl>
    <w:p w14:paraId="24673C00" w14:textId="77777777" w:rsidR="00527EAB" w:rsidRPr="00527EAB" w:rsidRDefault="00527EAB" w:rsidP="00527EAB">
      <w:pPr>
        <w:spacing w:after="0" w:line="240" w:lineRule="auto"/>
        <w:rPr>
          <w:rFonts w:ascii="Calibri Light" w:eastAsia="Times New Roman" w:hAnsi="Calibri Light" w:cs="Calibri Light"/>
          <w:sz w:val="24"/>
          <w:szCs w:val="24"/>
          <w:lang w:val="lt-LT"/>
        </w:rPr>
      </w:pPr>
      <w:r w:rsidRPr="00527EAB">
        <w:rPr>
          <w:rFonts w:ascii="Calibri Light" w:eastAsia="Times New Roman" w:hAnsi="Calibri Light" w:cs="Calibri Light"/>
          <w:sz w:val="24"/>
          <w:szCs w:val="24"/>
          <w:lang w:val="lt-LT"/>
        </w:rPr>
        <w:br w:type="page"/>
      </w:r>
    </w:p>
    <w:p w14:paraId="27758F4A" w14:textId="77777777" w:rsidR="00527EAB" w:rsidRPr="00527EAB" w:rsidRDefault="00527EAB" w:rsidP="00527EAB">
      <w:pPr>
        <w:jc w:val="center"/>
        <w:rPr>
          <w:rFonts w:ascii="Calibri Light" w:hAnsi="Calibri Light" w:cs="Calibri Light"/>
          <w:b/>
          <w:bCs/>
          <w:sz w:val="22"/>
          <w:szCs w:val="22"/>
          <w:lang w:val="lt-LT"/>
        </w:rPr>
      </w:pPr>
    </w:p>
    <w:p w14:paraId="6406C1B4" w14:textId="77777777" w:rsidR="00527EAB" w:rsidRPr="00527EAB" w:rsidRDefault="00527EAB" w:rsidP="00527EAB">
      <w:pPr>
        <w:jc w:val="center"/>
        <w:rPr>
          <w:rFonts w:ascii="Calibri Light" w:hAnsi="Calibri Light" w:cs="Calibri Light"/>
          <w:b/>
          <w:bCs/>
          <w:sz w:val="22"/>
          <w:szCs w:val="22"/>
          <w:lang w:val="lt-LT"/>
        </w:rPr>
      </w:pPr>
      <w:r w:rsidRPr="00527EAB">
        <w:rPr>
          <w:rFonts w:ascii="Calibri Light" w:hAnsi="Calibri Light" w:cs="Calibri Light"/>
          <w:b/>
          <w:bCs/>
          <w:sz w:val="22"/>
          <w:szCs w:val="22"/>
          <w:lang w:val="lt-LT"/>
        </w:rPr>
        <w:t>PAVIRŠINIŲ NUOTEKŲ TINKLO BALTIJOS PR. KLAIPĖDOS M. NAUJOS STATYBOS IR ESAMŲ TINKLŲ REKONSTRAVIMO STATYBOS RANGOS DARBŲ</w:t>
      </w:r>
    </w:p>
    <w:p w14:paraId="7241FC97" w14:textId="77777777" w:rsidR="00527EAB" w:rsidRPr="00527EAB" w:rsidRDefault="00527EAB" w:rsidP="00527EAB">
      <w:pPr>
        <w:spacing w:after="0" w:line="240" w:lineRule="auto"/>
        <w:jc w:val="center"/>
        <w:outlineLvl w:val="0"/>
        <w:rPr>
          <w:rFonts w:ascii="Calibri Light" w:eastAsia="Times New Roman" w:hAnsi="Calibri Light" w:cs="Calibri Light"/>
          <w:b/>
          <w:iCs/>
          <w:color w:val="000000" w:themeColor="text1"/>
          <w:sz w:val="22"/>
          <w:szCs w:val="22"/>
          <w:lang w:val="lt-LT"/>
        </w:rPr>
      </w:pPr>
      <w:r w:rsidRPr="00527EAB">
        <w:rPr>
          <w:rFonts w:ascii="Calibri Light" w:eastAsia="Times New Roman" w:hAnsi="Calibri Light" w:cs="Calibri Light"/>
          <w:b/>
          <w:caps/>
          <w:sz w:val="22"/>
          <w:szCs w:val="22"/>
          <w:lang w:val="lt-LT"/>
        </w:rPr>
        <w:t xml:space="preserve">pirkimo </w:t>
      </w:r>
      <w:r w:rsidRPr="00527EAB">
        <w:rPr>
          <w:rFonts w:ascii="Calibri Light" w:eastAsia="Times New Roman" w:hAnsi="Calibri Light" w:cs="Calibri Light"/>
          <w:b/>
          <w:sz w:val="22"/>
          <w:szCs w:val="22"/>
          <w:lang w:val="lt-LT"/>
        </w:rPr>
        <w:t>– PARDAVIMO SUTARTIES</w:t>
      </w:r>
    </w:p>
    <w:p w14:paraId="688423C4" w14:textId="77777777" w:rsidR="00527EAB" w:rsidRPr="00527EAB" w:rsidRDefault="00527EAB" w:rsidP="00527EAB">
      <w:pPr>
        <w:autoSpaceDE w:val="0"/>
        <w:autoSpaceDN w:val="0"/>
        <w:adjustRightInd w:val="0"/>
        <w:spacing w:after="0" w:line="240" w:lineRule="auto"/>
        <w:jc w:val="center"/>
        <w:rPr>
          <w:rFonts w:ascii="Calibri Light" w:eastAsia="Times New Roman" w:hAnsi="Calibri Light" w:cs="Calibri Light"/>
          <w:b/>
          <w:bCs/>
          <w:caps/>
          <w:sz w:val="22"/>
          <w:szCs w:val="22"/>
          <w:lang w:val="lt-LT"/>
        </w:rPr>
      </w:pPr>
    </w:p>
    <w:p w14:paraId="305CFA3C" w14:textId="77777777" w:rsidR="00527EAB" w:rsidRPr="00527EAB" w:rsidRDefault="00527EAB" w:rsidP="00527EAB">
      <w:pPr>
        <w:autoSpaceDE w:val="0"/>
        <w:autoSpaceDN w:val="0"/>
        <w:adjustRightInd w:val="0"/>
        <w:spacing w:after="0" w:line="240" w:lineRule="auto"/>
        <w:jc w:val="center"/>
        <w:rPr>
          <w:rFonts w:ascii="Calibri Light" w:eastAsia="Times New Roman" w:hAnsi="Calibri Light" w:cs="Calibri Light"/>
          <w:b/>
          <w:bCs/>
          <w:caps/>
          <w:sz w:val="22"/>
          <w:szCs w:val="22"/>
          <w:lang w:val="lt-LT"/>
        </w:rPr>
      </w:pPr>
      <w:r w:rsidRPr="00527EAB">
        <w:rPr>
          <w:rFonts w:ascii="Calibri Light" w:eastAsia="Times New Roman" w:hAnsi="Calibri Light" w:cs="Calibri Light"/>
          <w:b/>
          <w:bCs/>
          <w:caps/>
          <w:sz w:val="22"/>
          <w:szCs w:val="22"/>
          <w:lang w:val="lt-LT"/>
        </w:rPr>
        <w:t>Bendrosios SĄLYGOS</w:t>
      </w:r>
    </w:p>
    <w:p w14:paraId="79F89614" w14:textId="77777777" w:rsidR="00527EAB" w:rsidRPr="00527EAB" w:rsidRDefault="00527EAB" w:rsidP="00527EAB">
      <w:pPr>
        <w:autoSpaceDE w:val="0"/>
        <w:autoSpaceDN w:val="0"/>
        <w:adjustRightInd w:val="0"/>
        <w:spacing w:after="0" w:line="240" w:lineRule="auto"/>
        <w:jc w:val="center"/>
        <w:rPr>
          <w:rFonts w:ascii="Calibri Light" w:eastAsia="Times New Roman" w:hAnsi="Calibri Light" w:cs="Calibri Light"/>
          <w:b/>
          <w:bCs/>
          <w:caps/>
          <w:sz w:val="22"/>
          <w:szCs w:val="22"/>
          <w:lang w:val="lt-LT"/>
        </w:rPr>
      </w:pPr>
    </w:p>
    <w:p w14:paraId="50A265A4" w14:textId="77777777" w:rsidR="00527EAB" w:rsidRPr="00527EAB" w:rsidRDefault="00527EAB" w:rsidP="00527EAB">
      <w:pPr>
        <w:numPr>
          <w:ilvl w:val="0"/>
          <w:numId w:val="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120" w:line="240" w:lineRule="auto"/>
        <w:rPr>
          <w:rFonts w:ascii="Calibri Light" w:eastAsia="Times New Roman" w:hAnsi="Calibri Light" w:cs="Calibri Light"/>
          <w:b/>
          <w:bCs/>
          <w:sz w:val="22"/>
          <w:szCs w:val="22"/>
          <w:lang w:val="lt-LT"/>
        </w:rPr>
      </w:pPr>
      <w:r w:rsidRPr="00527EAB">
        <w:rPr>
          <w:rFonts w:ascii="Calibri Light" w:eastAsia="Times New Roman" w:hAnsi="Calibri Light" w:cs="Calibri Light"/>
          <w:b/>
          <w:bCs/>
          <w:sz w:val="22"/>
          <w:szCs w:val="22"/>
          <w:lang w:val="lt-LT"/>
        </w:rPr>
        <w:t>Pagrindinės Sutarties sąvokos</w:t>
      </w:r>
    </w:p>
    <w:p w14:paraId="01221F78"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 Lietuvos Respublikos pirkimų, atliekamų vandentvarkos, energetikos, transporto ar pašto paslaugų srities perkančiųjų subjektų, įstatyme</w:t>
      </w:r>
      <w:r w:rsidRPr="00527EAB">
        <w:rPr>
          <w:rFonts w:ascii="Calibri Light" w:eastAsia="Times New Roman" w:hAnsi="Calibri Light" w:cs="Calibri Light"/>
          <w:i/>
          <w:sz w:val="22"/>
          <w:szCs w:val="22"/>
          <w:lang w:val="lt-LT"/>
        </w:rPr>
        <w:t xml:space="preserve"> </w:t>
      </w:r>
      <w:r w:rsidRPr="00527EAB">
        <w:rPr>
          <w:rFonts w:ascii="Calibri Light" w:eastAsia="Times New Roman" w:hAnsi="Calibri Light" w:cs="Calibri Light"/>
          <w:sz w:val="22"/>
          <w:szCs w:val="22"/>
          <w:lang w:val="lt-LT"/>
        </w:rPr>
        <w:t>nurodytas perkantysis subjektas, perkantis Sutarties specialiosiose sąlygose nurodytus Darbus iš Rangovo.</w:t>
      </w:r>
    </w:p>
    <w:p w14:paraId="151DFEBC"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kaina – pinigų suma, kurią Užsakovas pagal Sutartį turi sumokėti/faktiškai sumokama Rangovui už faktiškai atliktus Darbus, įskaitant visas Rangovo patiriamas su Sutarties vykdymu susijusias išlaidas ir mokesčius.</w:t>
      </w:r>
    </w:p>
    <w:p w14:paraId="3AC2385B"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 ūkio subjektas, kuriuo gali būti fizinis asmuo, privatus ar viešasis juridinis asmuo ar tokių asmenų grupė, atliekanti Darbus pagal šią Sutartį.</w:t>
      </w:r>
    </w:p>
    <w:p w14:paraId="47F8DA08"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Kainodaros taisyklės – Sutarties kainos apskaičiavimo ir keitimo taisyklės.</w:t>
      </w:r>
    </w:p>
    <w:p w14:paraId="30D13455" w14:textId="77777777" w:rsidR="00527EAB" w:rsidRPr="00527EAB" w:rsidRDefault="00527EAB" w:rsidP="00527EAB">
      <w:pPr>
        <w:numPr>
          <w:ilvl w:val="0"/>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before="120" w:after="120" w:line="240" w:lineRule="auto"/>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aiškinimas</w:t>
      </w:r>
    </w:p>
    <w:p w14:paraId="64D16908"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Sutartyje, kur reikalauja kontekstas, žodžiai pateikti vienaskaita, gali turėti ir daugiskaitos prasmę ir atvirkščiai.</w:t>
      </w:r>
    </w:p>
    <w:p w14:paraId="50B75509"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24462126"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trukmė ir kiti terminai yra skaičiuojami kalendorinėmis dienomis, jei Sutartyje nenurodyta kitaip.</w:t>
      </w:r>
    </w:p>
    <w:p w14:paraId="31727158" w14:textId="77777777" w:rsidR="00527EAB" w:rsidRPr="00527EAB" w:rsidRDefault="00527EAB" w:rsidP="00527EAB">
      <w:pPr>
        <w:numPr>
          <w:ilvl w:val="0"/>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before="120" w:after="120" w:line="240" w:lineRule="auto"/>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šalių įsipareigojimai</w:t>
      </w:r>
    </w:p>
    <w:p w14:paraId="0E72FBD6" w14:textId="77777777" w:rsidR="00527EAB" w:rsidRPr="00527EAB" w:rsidRDefault="00527EAB" w:rsidP="00527EAB">
      <w:pPr>
        <w:numPr>
          <w:ilvl w:val="1"/>
          <w:numId w:val="3"/>
        </w:numPr>
        <w:tabs>
          <w:tab w:val="left" w:pos="810"/>
          <w:tab w:val="left" w:pos="1457"/>
          <w:tab w:val="left" w:pos="1604"/>
          <w:tab w:val="left" w:pos="1757"/>
          <w:tab w:val="left" w:pos="1860"/>
          <w:tab w:val="left" w:pos="1984"/>
          <w:tab w:val="left" w:pos="2098"/>
          <w:tab w:val="left" w:pos="2211"/>
        </w:tabs>
        <w:autoSpaceDE w:val="0"/>
        <w:autoSpaceDN w:val="0"/>
        <w:adjustRightInd w:val="0"/>
        <w:spacing w:after="0" w:line="240" w:lineRule="auto"/>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Bendri įsipareigojimai:</w:t>
      </w:r>
    </w:p>
    <w:p w14:paraId="6C34036D"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įsipareigoja atlikti Darbus pagal Pirkimo dokumentų ir Sutarties reikalavimus, o Užsakovas įsipareigoja juos priimti ir apmokėti pagal Sutarties specialiosiose sąlygose nustatytą tvarką.</w:t>
      </w:r>
    </w:p>
    <w:p w14:paraId="22745FC4"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Abi Šalys išlaiko reikiamą darbinę erdvę ir priemones Sutarčiai vykdyti. </w:t>
      </w:r>
    </w:p>
    <w:p w14:paraId="658A9CB8"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Kiekviena šalis privalo nedelsiant priimti visus sprendimus, reikiamus Sutarčiai vykdyti.</w:t>
      </w:r>
    </w:p>
    <w:p w14:paraId="11AB39BB"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Šalys privalo įnešti savo indėlį į Sutarties vykdymą, atsižvelgiant į nuo konkrečios šalies priklausančius ir jai pavaldžius veiksnius.</w:t>
      </w:r>
    </w:p>
    <w:p w14:paraId="70D26A36" w14:textId="77777777" w:rsidR="00527EAB" w:rsidRPr="00527EAB" w:rsidRDefault="00527EAB" w:rsidP="00527EAB">
      <w:pPr>
        <w:numPr>
          <w:ilvl w:val="1"/>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Rangovo įsipareigojimai:</w:t>
      </w:r>
    </w:p>
    <w:p w14:paraId="53418B0F"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per 5 dienas nuo sutarties įsigaliojimo dienos skirti atestuotą statybos vadovą, atsakingą už saugų darbą ir aplinkos apsaugą;</w:t>
      </w:r>
    </w:p>
    <w:p w14:paraId="14809897"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apsidrausti statinio statybos,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 ir ne vėliau kaip per 5 darbo dienas nuo Sutarties įsigaliojimo dienos pateikti apsidraudimo privalomuoju draudimu sutarties sudarymo įrodymus, kuriuose matytųsi draudimo įmonė, draudimo suma ir pagrindinės draudimo sąlygos (draudimo polisą)</w:t>
      </w:r>
      <w:r w:rsidRPr="00527EAB">
        <w:rPr>
          <w:rFonts w:ascii="Calibri Light" w:eastAsia="Times New Roman" w:hAnsi="Calibri Light" w:cs="Calibri Light"/>
          <w:i/>
          <w:sz w:val="22"/>
          <w:szCs w:val="22"/>
          <w:lang w:val="lt-LT"/>
        </w:rPr>
        <w:t>.</w:t>
      </w:r>
    </w:p>
    <w:p w14:paraId="246AA00A"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Darbus vykdyti, nenusižengiant projekto, STR ir kitų normų ir taisyklių bei techninių specifikacijų reikalavimams. Rangovas turi teisę keisti Užsakovo patvirtintus projektinius sprendimus tik gavęs Užsakovo rašytinį sutikimą</w:t>
      </w:r>
      <w:r w:rsidRPr="00527EAB">
        <w:rPr>
          <w:rFonts w:ascii="Calibri Light" w:eastAsia="Times New Roman" w:hAnsi="Calibri Light" w:cs="Calibri Light"/>
          <w:color w:val="000000" w:themeColor="text1"/>
          <w:sz w:val="22"/>
          <w:szCs w:val="22"/>
          <w:lang w:val="lt-LT"/>
        </w:rPr>
        <w:t>.</w:t>
      </w:r>
    </w:p>
    <w:p w14:paraId="298A688A"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color w:val="000000" w:themeColor="text1"/>
          <w:sz w:val="22"/>
          <w:szCs w:val="22"/>
          <w:lang w:val="lt-LT"/>
        </w:rPr>
        <w:t xml:space="preserve">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w:t>
      </w:r>
      <w:r w:rsidRPr="00527EAB">
        <w:rPr>
          <w:rFonts w:ascii="Calibri Light" w:eastAsia="Times New Roman" w:hAnsi="Calibri Light" w:cs="Calibri Light"/>
          <w:color w:val="000000" w:themeColor="text1"/>
          <w:sz w:val="22"/>
          <w:szCs w:val="22"/>
          <w:lang w:val="lt-LT"/>
        </w:rPr>
        <w:lastRenderedPageBreak/>
        <w:t>Rangovo nustatytos formos žurnale, nurodant atvykimo į statybvietę ir išvykimo iš jos datą, laiką ir apsilankymo priežastis. Šio punkto kontrolė ir atsakomybė už galimus jo pažeidimus paliekama Rangovui;</w:t>
      </w:r>
    </w:p>
    <w:p w14:paraId="3DD945DB"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Esant poreikiui gauti žemės darbų leidimą</w:t>
      </w:r>
      <w:r w:rsidRPr="00527EAB">
        <w:rPr>
          <w:rFonts w:ascii="Calibri Light" w:eastAsia="Times New Roman" w:hAnsi="Calibri Light" w:cs="Calibri Light"/>
          <w:i/>
          <w:sz w:val="22"/>
          <w:szCs w:val="22"/>
          <w:lang w:val="lt-LT"/>
        </w:rPr>
        <w:t>;</w:t>
      </w:r>
    </w:p>
    <w:p w14:paraId="5359C696"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Sukomplektuoti įrangą ir medžiagas. Naudoti specifikacijose nurodytus sertifikuotus statybos produktus, turinčius atitikties deklaracijas;</w:t>
      </w:r>
    </w:p>
    <w:p w14:paraId="36245524"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Laiku ir tinkamai informuoti Užsakovą apie atliktus Darbus bei apie atliktų Darbų priėmimo – perdavimo datą bei pateikti Užsakovui atliktų Darbų perdavimo – priėmimo aktus;</w:t>
      </w:r>
    </w:p>
    <w:p w14:paraId="2AE30817"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Atlikti teritorijos tvarkymo darbus;</w:t>
      </w:r>
    </w:p>
    <w:p w14:paraId="62BA352B"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Paruošti dokumentus, reikalingus pateikti statybos užbaigimui;</w:t>
      </w:r>
    </w:p>
    <w:p w14:paraId="1C969228" w14:textId="77777777" w:rsidR="00527EAB" w:rsidRPr="00527EAB" w:rsidRDefault="00527EAB" w:rsidP="00527EAB">
      <w:pPr>
        <w:numPr>
          <w:ilvl w:val="2"/>
          <w:numId w:val="3"/>
        </w:numPr>
        <w:tabs>
          <w:tab w:val="left" w:pos="810"/>
          <w:tab w:val="left" w:pos="990"/>
          <w:tab w:val="left" w:pos="1604"/>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Užbaigęs Darbus kartu su Darbų perdavimo Užsakovui aktu Rangovas privalo Užsakovui pateikti</w:t>
      </w:r>
      <w:r w:rsidRPr="00527EAB">
        <w:rPr>
          <w:rFonts w:ascii="Calibri Light" w:eastAsia="Calibri" w:hAnsi="Calibri Light" w:cs="Calibri Light"/>
          <w:sz w:val="22"/>
          <w:szCs w:val="22"/>
          <w:lang w:val="lt-LT"/>
        </w:rPr>
        <w:t xml:space="preserve"> </w:t>
      </w:r>
      <w:r w:rsidRPr="00527EAB">
        <w:rPr>
          <w:rFonts w:ascii="Calibri Light" w:eastAsia="Times New Roman" w:hAnsi="Calibri Light" w:cs="Calibri Light"/>
          <w:sz w:val="22"/>
          <w:szCs w:val="22"/>
          <w:lang w:val="lt-LT"/>
        </w:rPr>
        <w:t>garantinio laikotarpio prievolių įvykdymo dokumentą, t. y. draudimo bendrovės išduoto laidavimo draudimo rašto (kartu su jo apmokėjimą įrodančia dokumento kopija) arba kredito įstaigos garantijos kopiją, užtikrinantį  rangovo garantinio laikotarpio prievolių įvykdymą. Reikalavimai draudimo bendrovės laidavimo draudimo raštui arba kredito įstaigos garantijai:</w:t>
      </w:r>
    </w:p>
    <w:p w14:paraId="5771D2B6" w14:textId="77777777" w:rsidR="00527EAB" w:rsidRPr="00527EAB" w:rsidRDefault="00527EAB" w:rsidP="00527EAB">
      <w:pPr>
        <w:numPr>
          <w:ilvl w:val="3"/>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draudimo bendrovės laidavimo draudimo raštas arba kredito įstaigos garantija turi būti išduoti ne trumpesniam kaip 3 metų laikotarpiui;</w:t>
      </w:r>
    </w:p>
    <w:p w14:paraId="44AD6336" w14:textId="77777777" w:rsidR="00527EAB" w:rsidRPr="00527EAB" w:rsidRDefault="00527EAB" w:rsidP="00527EAB">
      <w:pPr>
        <w:numPr>
          <w:ilvl w:val="3"/>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garantijos draudimo suma turi būti ne mažesnė kaip 5 procentai statybos kainos (be PVM).</w:t>
      </w:r>
    </w:p>
    <w:p w14:paraId="4AC3F951"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Imtis visų įmanomų  priemonių Užsakovo  jam patikėto turto saugumui užtikrinti ir atsakyti už šio turto praradimą ar sužalojimą;</w:t>
      </w:r>
    </w:p>
    <w:p w14:paraId="5B406513"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Darbų vykdymo laikotarpiu atsakyti už pastatų, komunikacijų ar kitų statinių pažeidimus, juos pažeidus  atstatyti savo lėšomis ir jėgomis;</w:t>
      </w:r>
    </w:p>
    <w:p w14:paraId="50728323"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Garantuoti saugų darbą, priešgaisrinę ir aplinkos saugą  bei darbo higieną statybos  aikštelėje, taip pat nepažeisti trečiųjų asmenų interesų.  Užtikrinti ir atsakyti už materialinių vertybių apsaugą;</w:t>
      </w:r>
    </w:p>
    <w:p w14:paraId="541DAB82"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Kartu su techniniu prižiūrėtoju parengti statybos užbaigimo dokumentaciją ir dalyvauti statybos užbaigimo procedūrose;</w:t>
      </w:r>
    </w:p>
    <w:p w14:paraId="1149733F"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atsakyti už statybos objektą iki statybos užbaigimo akto išdavimo/deklaracijos apie statybos užbaigimą patvirtinimo. Jei tokie dokumentai neišrašomi – iki galutinio darbų priėmimo – perdavimo akto pasirašymo datos;</w:t>
      </w:r>
    </w:p>
    <w:p w14:paraId="49D6E345"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Atlyginti Užsakovui  nuostolius, atsiradusius dėl Rangovo kaltės.</w:t>
      </w:r>
    </w:p>
    <w:p w14:paraId="53D9AE6C"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Užsakovo įsipareigojimai:</w:t>
      </w:r>
    </w:p>
    <w:p w14:paraId="610555B3"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Įsakymu paskirti techninį prižiūrėtoją ir informuoti Rangovą apie jo paskyrimą;</w:t>
      </w:r>
    </w:p>
    <w:p w14:paraId="24B5A685"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tuo atveju jeigu statant statinį dalyvaus daugiau negu vienas rangovas, pagal Lietuvos Respublikos darbuotojų saugos ir sveikatos įstatymo  bei Lietuvos Respublikos statybos įstatymo nuostatas įsakymu paskirti vieną ar kelis saugos ir sveikatos koordinatorius ir informuoti Rangovą apie jo (jų) paskyrimą;</w:t>
      </w:r>
    </w:p>
    <w:p w14:paraId="67C204C5"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Apmokėti už atliktus Darbus Sutarties specialiosiose sąlygose nustatyta tvarka ir terminais; </w:t>
      </w:r>
    </w:p>
    <w:p w14:paraId="193DEC36"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779B83A5"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Statinio statybos užbaigimo aktu / deklaracija apie statybos užbaigimą / darbų priėmimo – perdavimo aktu (jei užbaigimo aktas ar deklaracija apie statybos užbaigimą yra neprivalomi) priimti iš Rangovo galutinai atliktus Darbus.</w:t>
      </w:r>
    </w:p>
    <w:p w14:paraId="24163B57"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Atlyginti Rangovui  nuostolius, atsiradusius dėl Užsakovo kaltės.</w:t>
      </w:r>
    </w:p>
    <w:p w14:paraId="03EF4FC0"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kainodaros taisyklės</w:t>
      </w:r>
    </w:p>
    <w:p w14:paraId="0ED335BF"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kainodaros taisyklės nustatytos Sutarties specialiosiose sąlygose.</w:t>
      </w:r>
    </w:p>
    <w:p w14:paraId="57C18E51"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Į Sutartyje numatytus įkainius turi būti įskaičiuota Darbų kaina, visos išlaidos ir mokesčiai. </w:t>
      </w:r>
    </w:p>
    <w:p w14:paraId="377DA087"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įvykdymo užtikrinimas</w:t>
      </w:r>
      <w:bookmarkStart w:id="12" w:name="_Hlk65838223"/>
    </w:p>
    <w:p w14:paraId="6984327B"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specialiosiose sąlygose nurodytu terminu ir sąlygomis Rangovas pateikia Sutarties įvykdymo užtikrinimą. Jei Rangovas per šį laikotarpį Sutarties įvykdymo užtikrinimo nepateikia, laikoma, kad Tiekėjas atsisakė sudaryti Sutartį.</w:t>
      </w:r>
    </w:p>
    <w:p w14:paraId="0F9197EA"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specialiose sąlygose.</w:t>
      </w:r>
    </w:p>
    <w:p w14:paraId="5F7DAFD1"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73CECD86"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įvykdymo užtikrinimas turi galioti visą Sutarties vykdymo laikotarpį.</w:t>
      </w:r>
    </w:p>
    <w:p w14:paraId="5FAF7D65"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6A6A854C"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 Rangovas nevykdo savo sutartinių įsipareigojimų ar vykdo juos netinkamai, Užsakovas pareikalauja sumokėti visą sumą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bookmarkEnd w:id="12"/>
    <w:p w14:paraId="1388AD3F"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Šalių atsakomybė</w:t>
      </w:r>
    </w:p>
    <w:p w14:paraId="7D6B0E4B"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F104D3C"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Baudų pagal Sutartį dydis ir jų mokėjimo sąlygos nustatytos Sutarties specialiosiose sąlygose.</w:t>
      </w:r>
    </w:p>
    <w:p w14:paraId="7F6F9F2E"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Delspinigių dydis ir jų mokėjimo sąlygos nustatytos Sutarties specialiosiose sąlygose.</w:t>
      </w:r>
    </w:p>
    <w:p w14:paraId="783AA43D"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Delspinigių ir/ar baudų sumokėjimas neatleidžia Šalių nuo pareigos vykdyti šioje Sutartyje prisiimtus įsipareigojimus.</w:t>
      </w:r>
    </w:p>
    <w:p w14:paraId="7CBBB42A"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Nenugalimos jėgos aplinkybės (</w:t>
      </w:r>
      <w:r w:rsidRPr="00527EAB">
        <w:rPr>
          <w:rFonts w:ascii="Calibri Light" w:eastAsia="Times New Roman" w:hAnsi="Calibri Light" w:cs="Calibri Light"/>
          <w:b/>
          <w:bCs/>
          <w:i/>
          <w:iCs/>
          <w:sz w:val="22"/>
          <w:szCs w:val="22"/>
          <w:lang w:val="lt-LT"/>
        </w:rPr>
        <w:t>force majeure</w:t>
      </w:r>
      <w:r w:rsidRPr="00527EAB">
        <w:rPr>
          <w:rFonts w:ascii="Calibri Light" w:eastAsia="Times New Roman" w:hAnsi="Calibri Light" w:cs="Calibri Light"/>
          <w:b/>
          <w:bCs/>
          <w:sz w:val="22"/>
          <w:szCs w:val="22"/>
          <w:lang w:val="lt-LT"/>
        </w:rPr>
        <w:t>)</w:t>
      </w:r>
    </w:p>
    <w:p w14:paraId="47FBA0C6"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527EAB">
        <w:rPr>
          <w:rFonts w:ascii="Calibri Light" w:eastAsia="Times New Roman" w:hAnsi="Calibri Light" w:cs="Calibri Light"/>
          <w:i/>
          <w:iCs/>
          <w:sz w:val="22"/>
          <w:szCs w:val="22"/>
          <w:lang w:val="lt-LT"/>
        </w:rPr>
        <w:t>force majeure</w:t>
      </w:r>
      <w:r w:rsidRPr="00527EAB">
        <w:rPr>
          <w:rFonts w:ascii="Calibri Light" w:eastAsia="Times New Roman" w:hAnsi="Calibri Light" w:cs="Calibri Light"/>
          <w:sz w:val="22"/>
          <w:szCs w:val="22"/>
          <w:lang w:val="lt-LT"/>
        </w:rPr>
        <w:t xml:space="preserve">) nelaikoma tai, kad rinkoje nėra reikalingų prievolei vykdyti prekių, Sutarties Šalis neturi reikiamų finansinių išteklių arba Šalies kontrahentai pažeidžia savo prievoles. </w:t>
      </w:r>
    </w:p>
    <w:p w14:paraId="1B53ACF7"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Jeigu aplinkybė, dėl kurios neįmanoma Sutarties įvykdyti, laikina, tai Šalis atleidžiama nuo atsakomybės tik tokiam laikotarpiui, kuris yra protingas atsižvelgiant į tos aplinkybės įtaką Sutarties įvykdymui.</w:t>
      </w:r>
    </w:p>
    <w:p w14:paraId="741F3BD2"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6D46DB0D"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24E73FD"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6C48AE7"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Intelektinės ir pramoninės nuosavybės teisės</w:t>
      </w:r>
    </w:p>
    <w:p w14:paraId="5D117929"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Visi rezultatai ir su jais susijusios teisės, įgytos vykdant Sutartį, įskaitant autorines ir kitas intelektinės ar pramoninės nuosavybės teises, yra Užsakovo nuosavybė.</w:t>
      </w:r>
    </w:p>
    <w:p w14:paraId="02621169"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Šalių pareiškimai ir garantijos</w:t>
      </w:r>
    </w:p>
    <w:p w14:paraId="074291C2"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Kiekviena iš Šalių pareiškia ir garantuoja kitai Šaliai, kad:</w:t>
      </w:r>
    </w:p>
    <w:p w14:paraId="1FDE8431"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lastRenderedPageBreak/>
        <w:t>Šalis yra tinkamai įsteigta ir teisėtai veikia pagal Lietuvos Respublikos įstatymus;</w:t>
      </w:r>
    </w:p>
    <w:p w14:paraId="36820590"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Šalis atliko visus teisinius veiksmus, būtinus, kad Sutartis būtų tinkamai sudaryta ir galiotų, ir turi visus teisės aktais numatytus leidimus, licencijas, darbuotojus, reikalingus Darbams atlikti;</w:t>
      </w:r>
    </w:p>
    <w:p w14:paraId="351C31A1"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sudarydama Sutartį, Šalis neviršija savo kompetencijos ir nepažeidžia ją saistančių įstatymų, kitų privalomų teisės aktų, taisyklių, statutų, teismo sprendimų, įstatų, nuostatų, potvarkių, įsipareigojimų ir susitarimų.</w:t>
      </w:r>
    </w:p>
    <w:p w14:paraId="15A8B439"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Ši Sutartis yra Šaliai galiojantis, teisinis ir ją saistantis įsipareigojimas, kurio vykdymo galima pareikalauti pagal Sutarties sąlygas.</w:t>
      </w:r>
    </w:p>
    <w:p w14:paraId="0416B42B"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Konfidencialumo įsipareigojimai</w:t>
      </w:r>
    </w:p>
    <w:p w14:paraId="760A97B4"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0F6ADC8A"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Darbų atlikimo garantijos</w:t>
      </w:r>
    </w:p>
    <w:p w14:paraId="119B4F43"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garantuoja, kad atlikti statybos darbai atitinka norminių statybos dokumentų reikalavimus.</w:t>
      </w:r>
    </w:p>
    <w:p w14:paraId="0E3C6880"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negarantuoja už atliktus darbus, jeigu Užsakovas davė klaidingus nurodymus ir darbų aprašymus.</w:t>
      </w:r>
    </w:p>
    <w:p w14:paraId="3E81C1F4"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12FA841C"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Nustatomi šie garantiniai terminai sutarties objektui:</w:t>
      </w:r>
    </w:p>
    <w:p w14:paraId="2FAAF12D"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bookmarkStart w:id="13" w:name="_Hlk189584521"/>
      <w:r w:rsidRPr="00527EAB">
        <w:rPr>
          <w:rFonts w:ascii="Calibri Light" w:eastAsia="Times New Roman" w:hAnsi="Calibri Light" w:cs="Calibri Light"/>
          <w:sz w:val="22"/>
          <w:szCs w:val="22"/>
          <w:lang w:val="lt-LT"/>
        </w:rPr>
        <w:t>visoms darbams atlikti naudojamoms medžiagoms ir įrangai – ne mažiau kaip trys metai;</w:t>
      </w:r>
    </w:p>
    <w:bookmarkEnd w:id="13"/>
    <w:p w14:paraId="4BF31E5E"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paslėptiems statinio elementams (konstrukcijoms, vamzdynams ir pan.) - dešimt metų;</w:t>
      </w:r>
    </w:p>
    <w:p w14:paraId="48E0DFE1"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Esant tyčia paslėptiems defektams – dvidešimt metų;</w:t>
      </w:r>
    </w:p>
    <w:p w14:paraId="75F98B82" w14:textId="77777777" w:rsidR="00527EAB" w:rsidRPr="00527EAB" w:rsidRDefault="00527EAB" w:rsidP="00527EAB">
      <w:pPr>
        <w:numPr>
          <w:ilvl w:val="2"/>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Kitiems darbams – penkeri metai.</w:t>
      </w:r>
    </w:p>
    <w:p w14:paraId="0169F317"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589F6C61"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Garantinis terminas sustabdomas tiek laiko, kiek objektas negalėjo būti naudojamas dėl nustatytų defektų, už kuriuos atsako rangovas.</w:t>
      </w:r>
    </w:p>
    <w:p w14:paraId="770DB9D3" w14:textId="77777777" w:rsidR="00527EAB" w:rsidRPr="00527EAB" w:rsidRDefault="00527EAB" w:rsidP="00527EAB">
      <w:pPr>
        <w:numPr>
          <w:ilvl w:val="1"/>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649ED13B" w14:textId="77777777" w:rsidR="00527EAB" w:rsidRPr="00527EAB" w:rsidRDefault="00527EAB" w:rsidP="00527EAB">
      <w:pPr>
        <w:numPr>
          <w:ilvl w:val="0"/>
          <w:numId w:val="3"/>
        </w:numPr>
        <w:tabs>
          <w:tab w:val="left" w:pos="81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galiojimas</w:t>
      </w:r>
    </w:p>
    <w:p w14:paraId="3BCDAEC2"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galiojimo terminas nustatytas Sutarties specialiosiose sąlygose.</w:t>
      </w:r>
    </w:p>
    <w:p w14:paraId="5CB618A6"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 bet kuri šios Sutarties nuostata tampa ar pripažįstama visiškai ar iš dalies negaliojančia, tai neturi įtakos kitų Sutarties nuostatų galiojimui.</w:t>
      </w:r>
    </w:p>
    <w:p w14:paraId="50DC7FC8"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61EEF94" w14:textId="77777777" w:rsidR="00527EAB" w:rsidRPr="00527EAB" w:rsidRDefault="00527EAB" w:rsidP="00527EAB">
      <w:pPr>
        <w:numPr>
          <w:ilvl w:val="0"/>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pakeitimai</w:t>
      </w:r>
    </w:p>
    <w:p w14:paraId="5BD9C506"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4C68633A"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w:t>
      </w:r>
      <w:r w:rsidRPr="00527EAB">
        <w:rPr>
          <w:rFonts w:ascii="Calibri Light" w:eastAsia="Times New Roman" w:hAnsi="Calibri Light" w:cs="Calibri Light"/>
          <w:sz w:val="22"/>
          <w:szCs w:val="22"/>
          <w:lang w:val="lt-LT"/>
        </w:rPr>
        <w:lastRenderedPageBreak/>
        <w:t>Šalims tarpusavyje susitarus dėl sutarties sąlygų keitimo, šie keitimai įforminami susitarimu, kuris yra neatsiejama Sutarties dalis.</w:t>
      </w:r>
    </w:p>
    <w:p w14:paraId="5BB37F10" w14:textId="77777777" w:rsidR="00527EAB" w:rsidRPr="00527EAB" w:rsidRDefault="00527EAB" w:rsidP="00527EAB">
      <w:pPr>
        <w:numPr>
          <w:ilvl w:val="0"/>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vykdymo sustabdymas</w:t>
      </w:r>
    </w:p>
    <w:p w14:paraId="101E5E3C"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 xml:space="preserve">Sutarties arba konkrečių Darbų vykdymo sustabdymo aplinkybės ir galimybės nustatytos Sutarties specialiose sąlygose. </w:t>
      </w:r>
    </w:p>
    <w:p w14:paraId="7811D9F8" w14:textId="77777777" w:rsidR="00527EAB" w:rsidRPr="00527EAB" w:rsidRDefault="00527EAB" w:rsidP="00527EAB">
      <w:pPr>
        <w:numPr>
          <w:ilvl w:val="0"/>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pažeidimas</w:t>
      </w:r>
    </w:p>
    <w:p w14:paraId="5FE3E572"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Jei Šalis nevykdo ar netinkamai vykdo savo įsipareigojimus pagal Sutartį, ji pažeidžia Sutartį. Vienai Šaliai pažeidus Sutartį, kita Šalis turi teisę naudotis bet kokiais teisėtais savo teisių gynimo būdais, įskaitant, bet neapsiribojant:</w:t>
      </w:r>
    </w:p>
    <w:p w14:paraId="44E6250C"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reikalauti iš kitos Šalies tinkamai vykdyti sutartinius įsipareigojimus;</w:t>
      </w:r>
    </w:p>
    <w:p w14:paraId="4C282702"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reikalauti atlyginti nuostolius;</w:t>
      </w:r>
    </w:p>
    <w:p w14:paraId="3B6D55E9"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reikalauti sumokėti specialiose sutarties sąlygose nustatytų dydžių baudas;</w:t>
      </w:r>
    </w:p>
    <w:p w14:paraId="6C85B1D8"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pasinaudoti Sutarties įvykdymo užtikrinimu, jei toks reikalavimas buvo pirkimo sąlygose;</w:t>
      </w:r>
    </w:p>
    <w:p w14:paraId="6004A261"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reikalauti sumokėti Sutartyje nustatytas netesybas ir atlyginti nuostolius;</w:t>
      </w:r>
    </w:p>
    <w:p w14:paraId="2CD64745"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nutraukti Sutartį Sutarties Bendrųjų sąlygų 16 straipsnyje nustatyta tvarka.</w:t>
      </w:r>
    </w:p>
    <w:p w14:paraId="3378E85A" w14:textId="77777777" w:rsidR="00527EAB" w:rsidRPr="00527EAB" w:rsidRDefault="00527EAB" w:rsidP="00527EAB">
      <w:pPr>
        <w:numPr>
          <w:ilvl w:val="0"/>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Sutarties nutraukimas</w:t>
      </w:r>
    </w:p>
    <w:p w14:paraId="407686B5"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Sutartis gali būti nutraukiama raštišku Šalių susitarimu.</w:t>
      </w:r>
    </w:p>
    <w:p w14:paraId="1E1AA892"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527EAB">
        <w:rPr>
          <w:rFonts w:ascii="Calibri Light" w:eastAsia="Times New Roman" w:hAnsi="Calibri Light" w:cs="Calibri Light"/>
          <w:b/>
          <w:bCs/>
          <w:sz w:val="22"/>
          <w:szCs w:val="22"/>
          <w:lang w:val="lt-LT"/>
        </w:rPr>
        <w:t xml:space="preserve"> </w:t>
      </w:r>
      <w:r w:rsidRPr="00527EAB">
        <w:rPr>
          <w:rFonts w:ascii="Calibri Light" w:eastAsia="Times New Roman" w:hAnsi="Calibri Light" w:cs="Calibri Light"/>
          <w:bCs/>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7FC1A235" w14:textId="77777777" w:rsidR="00527EAB" w:rsidRPr="00527EAB" w:rsidRDefault="00527EAB" w:rsidP="00527EAB">
      <w:pPr>
        <w:numPr>
          <w:ilvl w:val="1"/>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Užsakovas turi teisę vienašališkai nutraukti Sutartį šiais atvejais:</w:t>
      </w:r>
    </w:p>
    <w:p w14:paraId="4278BBCC"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esant Lietuvos Respublikos Pirkimų, atliekamų vandentvarkos, energetikos, transporto ar pašto paslaugų srities perkančiųjų subjektų įstatymo 98 straipsnio 1 dalyje nurodytiems pagrindams;</w:t>
      </w:r>
    </w:p>
    <w:p w14:paraId="2CC9545B"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jei Rangovas vykdydamas Darbus ir/arba Paslaugas nesilaiko Pirkimo metu pagal Tiekėjo aplinkos apsaugos reikalavimų techninės atitikties deklaraciją prisiimtų aplinkosauginių reikalavimų;</w:t>
      </w:r>
    </w:p>
    <w:p w14:paraId="42B5F954" w14:textId="77777777" w:rsidR="00527EAB" w:rsidRPr="00527EAB" w:rsidRDefault="00527EAB" w:rsidP="00527EAB">
      <w:pPr>
        <w:numPr>
          <w:ilvl w:val="2"/>
          <w:numId w:val="3"/>
        </w:numPr>
        <w:tabs>
          <w:tab w:val="left" w:pos="900"/>
          <w:tab w:val="left" w:pos="990"/>
          <w:tab w:val="left" w:pos="1260"/>
          <w:tab w:val="left" w:pos="17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dėl esminio Sutarties pažeidimo. Esminiu Sutarties pažeidimu laikomi atvejai numatyti Lietuvos Respublikos civilinio kodekso 6.217 straipsnio 2 dalyje, taip pat šie atvejai:</w:t>
      </w:r>
    </w:p>
    <w:p w14:paraId="5A2AF64A"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Rangovas daugiau kaip du kartus per Sutarties galiojimo laiką praleido pagal konkretų užsakymą vydimų Darbų ir/arba Paslaugų atlikimo terminą daugiau kaip 30 kalendorinių dienų;</w:t>
      </w:r>
    </w:p>
    <w:p w14:paraId="3D374881"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Rangovas per Užsakovo nustatytą protingą terminą nepašalino atliktų darbų trūkumų;</w:t>
      </w:r>
    </w:p>
    <w:p w14:paraId="0CE54B9E"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Užsakovas patiria nuostolius dėl to, kad Rangovas Sutartyje nustatytą esminę sąlygą vykdo su dideliais arba nuolatiniais trūkumais;</w:t>
      </w:r>
    </w:p>
    <w:p w14:paraId="53929C34"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Rangovas pasitelkia naują arba pakeičia esamą subrangovą (subrangovus) pažeisdamas Sutarties specialiųjų sąlygų 7 straipsnyje nustatytą tvarką;</w:t>
      </w:r>
    </w:p>
    <w:p w14:paraId="3A7F4C62"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Rangovas nesilaiko Sutartyje nustatytų įkainių;</w:t>
      </w:r>
    </w:p>
    <w:p w14:paraId="40A22F1B"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Užsakovas pritaiko Rangovui specialiose Sutarties sąlygose nustatytas baudas ir Rangovas per nustatytus terminus nesumoka Užsakovui pritaikytų baudų;</w:t>
      </w:r>
    </w:p>
    <w:p w14:paraId="28F6010B"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Rangovas bankrutuoja arba yra likviduojamas, sustabdo ūkinę veiklą arba įstatymuose ir kituose teisės aktuose numatyta tvarka susidaro analogiška situacija;</w:t>
      </w:r>
    </w:p>
    <w:p w14:paraId="0092BB7F" w14:textId="77777777" w:rsidR="00527EAB" w:rsidRPr="00527EAB" w:rsidRDefault="00527EAB" w:rsidP="00527EAB">
      <w:pPr>
        <w:numPr>
          <w:ilvl w:val="3"/>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keičiasi Rangovo organizacinė struktūra – juridinis statusas, pobūdis ar valdymo struktūra ir tai gali turėti įtakos tinkamam Sutarties įvykdymui.</w:t>
      </w:r>
    </w:p>
    <w:p w14:paraId="182FA8F7"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Sutartis nutraukiama Sutarties bendrųjų sąlygų 16.3. punkte nurodytais pagrindais, Užsakovas apie Sutarties nutraukimą privalo iš anksto pranešti prieš 14 (keturiolika) kalendorinių dienų.</w:t>
      </w:r>
    </w:p>
    <w:p w14:paraId="7771DD8D"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 xml:space="preserve">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w:t>
      </w:r>
      <w:r w:rsidRPr="00527EAB">
        <w:rPr>
          <w:rFonts w:ascii="Calibri Light" w:eastAsia="Times New Roman" w:hAnsi="Calibri Light" w:cs="Calibri Light"/>
          <w:bCs/>
          <w:sz w:val="22"/>
          <w:szCs w:val="22"/>
          <w:lang w:val="lt-LT"/>
        </w:rPr>
        <w:lastRenderedPageBreak/>
        <w:t>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64D5D0C"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Sutartis nutraukiama dėl esminio Sutarties pažeidimo (Sutarties bendrųjų sąlygų 16.3. punktas), tai Užsakovo patirti nuostoliai ar išlaidos išieškomi išskaičiuojant juos iš Rangovui mokėtinų sumų arba pagal Tiekėjo pateiktą užtikrinimą.</w:t>
      </w:r>
    </w:p>
    <w:p w14:paraId="40F79078"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bCs/>
          <w:sz w:val="22"/>
          <w:szCs w:val="22"/>
          <w:lang w:val="lt-LT"/>
        </w:rPr>
        <w:t>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746E0FC7" w14:textId="77777777" w:rsidR="00527EAB" w:rsidRPr="00527EAB" w:rsidRDefault="00527EAB" w:rsidP="00527EAB">
      <w:pPr>
        <w:numPr>
          <w:ilvl w:val="0"/>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Ginčų nagrinėjimo tvarka</w:t>
      </w:r>
    </w:p>
    <w:p w14:paraId="3D602A5F"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Šiai Sutarčiai ir visoms iš šios Sutarties atsirandančioms teisėms ir pareigoms taikomas Lietuvos Respublikos Pirkimų, atliekamų vandentvarkos, energetikos, transporto ar pašto paslaugų srities perkančiųjų subjektų įstatymas bei kiti norminiai teisės aktai. Sutartis sudaryta ir turi būti aiškinama pagal Lietuvos Respublikos teisę.</w:t>
      </w:r>
    </w:p>
    <w:p w14:paraId="2D4659B3"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7EEC0409" w14:textId="77777777" w:rsidR="00527EAB" w:rsidRPr="00527EAB" w:rsidRDefault="00527EAB" w:rsidP="00527EAB">
      <w:pPr>
        <w:numPr>
          <w:ilvl w:val="0"/>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jc w:val="both"/>
        <w:rPr>
          <w:rFonts w:ascii="Calibri Light" w:eastAsia="Times New Roman" w:hAnsi="Calibri Light" w:cs="Calibri Light"/>
          <w:sz w:val="22"/>
          <w:szCs w:val="22"/>
          <w:lang w:val="lt-LT"/>
        </w:rPr>
      </w:pPr>
      <w:r w:rsidRPr="00527EAB">
        <w:rPr>
          <w:rFonts w:ascii="Calibri Light" w:eastAsia="Times New Roman" w:hAnsi="Calibri Light" w:cs="Calibri Light"/>
          <w:b/>
          <w:bCs/>
          <w:sz w:val="22"/>
          <w:szCs w:val="22"/>
          <w:lang w:val="lt-LT"/>
        </w:rPr>
        <w:t>Baigiamosios nuostatos</w:t>
      </w:r>
    </w:p>
    <w:p w14:paraId="3F63CF92"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Nė viena Šalis neturi teisės perleisti visų arba dalies teisių ir pareigų pagal šią Sutartį jokiai trečiajai šaliai be išankstinio raštiško kitos Šalies sutikimo.</w:t>
      </w:r>
    </w:p>
    <w:p w14:paraId="731EE914"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3E0AAB1"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Visus kitus klausimus, kurie neaptarti Sutartyje, reguliuoja Lietuvos Respublikos teisės aktai.</w:t>
      </w:r>
    </w:p>
    <w:p w14:paraId="5D00F6AE" w14:textId="77777777" w:rsidR="00527EAB" w:rsidRPr="00527EAB" w:rsidRDefault="00527EAB" w:rsidP="00527EAB">
      <w:pPr>
        <w:numPr>
          <w:ilvl w:val="1"/>
          <w:numId w:val="3"/>
        </w:numPr>
        <w:tabs>
          <w:tab w:val="left" w:pos="900"/>
          <w:tab w:val="left" w:pos="990"/>
          <w:tab w:val="left" w:pos="1350"/>
          <w:tab w:val="left" w:pos="1457"/>
          <w:tab w:val="left" w:pos="1860"/>
          <w:tab w:val="left" w:pos="1984"/>
          <w:tab w:val="left" w:pos="2098"/>
          <w:tab w:val="left" w:pos="2211"/>
        </w:tabs>
        <w:autoSpaceDE w:val="0"/>
        <w:autoSpaceDN w:val="0"/>
        <w:adjustRightInd w:val="0"/>
        <w:spacing w:after="0" w:line="240" w:lineRule="auto"/>
        <w:ind w:left="0" w:firstLine="360"/>
        <w:jc w:val="both"/>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Sutartis yra Sutarties Šalių perskaityta, jų suprasta ir jos autentiškumas patvirtintas kiekvienos Šalies tinkamus įgaliojimus turinčių asmenų fiziniais arba elektroniniais parašais.</w:t>
      </w:r>
    </w:p>
    <w:p w14:paraId="09045BC3" w14:textId="77777777" w:rsidR="00527EAB" w:rsidRPr="00527EAB" w:rsidRDefault="00527EAB" w:rsidP="00527EAB">
      <w:pPr>
        <w:autoSpaceDE w:val="0"/>
        <w:autoSpaceDN w:val="0"/>
        <w:adjustRightInd w:val="0"/>
        <w:spacing w:after="0" w:line="240" w:lineRule="auto"/>
        <w:jc w:val="center"/>
        <w:rPr>
          <w:rFonts w:ascii="Calibri Light" w:eastAsia="Times New Roman" w:hAnsi="Calibri Light" w:cs="Calibri Light"/>
          <w:sz w:val="22"/>
          <w:szCs w:val="22"/>
          <w:lang w:val="lt-LT"/>
        </w:rPr>
      </w:pPr>
      <w:r w:rsidRPr="00527EAB">
        <w:rPr>
          <w:rFonts w:ascii="Calibri Light" w:eastAsia="Times New Roman" w:hAnsi="Calibri Light" w:cs="Calibri Light"/>
          <w:sz w:val="22"/>
          <w:szCs w:val="22"/>
          <w:lang w:val="lt-LT"/>
        </w:rPr>
        <w:t>______________</w:t>
      </w:r>
    </w:p>
    <w:p w14:paraId="0741068F" w14:textId="77777777" w:rsidR="00527EAB" w:rsidRPr="00527EAB" w:rsidRDefault="00527EAB" w:rsidP="00527EAB">
      <w:pPr>
        <w:tabs>
          <w:tab w:val="left" w:pos="2977"/>
        </w:tabs>
        <w:spacing w:after="0" w:line="240" w:lineRule="auto"/>
        <w:rPr>
          <w:rFonts w:ascii="Calibri Light" w:eastAsia="Calibri" w:hAnsi="Calibri Light" w:cs="Calibri Light"/>
          <w:color w:val="FF0000"/>
          <w:sz w:val="22"/>
          <w:szCs w:val="22"/>
          <w:lang w:val="lt-LT"/>
        </w:rPr>
      </w:pPr>
    </w:p>
    <w:p w14:paraId="5BFB4286" w14:textId="77777777" w:rsidR="00981DFC" w:rsidRPr="00527EAB" w:rsidRDefault="00981DFC">
      <w:pPr>
        <w:rPr>
          <w:rFonts w:ascii="Calibri Light" w:hAnsi="Calibri Light" w:cs="Calibri Light"/>
          <w:lang w:val="lt-LT"/>
        </w:rPr>
      </w:pPr>
    </w:p>
    <w:sectPr w:rsidR="00981DFC" w:rsidRPr="00527EAB" w:rsidSect="00527EAB">
      <w:headerReference w:type="default" r:id="rId5"/>
      <w:footerReference w:type="default" r:id="rId6"/>
      <w:headerReference w:type="first" r:id="rId7"/>
      <w:pgSz w:w="12240" w:h="15840"/>
      <w:pgMar w:top="1134" w:right="567" w:bottom="1134" w:left="1701"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3E5D442D" w14:textId="77777777" w:rsidR="00527EAB" w:rsidRPr="002218AC" w:rsidRDefault="00527EAB">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50B2" w14:textId="77777777" w:rsidR="00527EAB" w:rsidRDefault="00527EAB">
    <w:pPr>
      <w:pStyle w:val="Header"/>
      <w:jc w:val="center"/>
    </w:pPr>
  </w:p>
  <w:p w14:paraId="3515B812" w14:textId="77777777" w:rsidR="00527EAB" w:rsidRDefault="00527E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AFA52" w14:textId="77777777" w:rsidR="00527EAB" w:rsidRDefault="00527EAB"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02EE7"/>
    <w:multiLevelType w:val="multilevel"/>
    <w:tmpl w:val="A45CEE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val="0"/>
        <w:bCs/>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00B050"/>
      </w:rPr>
    </w:lvl>
    <w:lvl w:ilvl="4">
      <w:start w:val="1"/>
      <w:numFmt w:val="decimal"/>
      <w:isLgl/>
      <w:lvlText w:val="%1.%2.%3.%4.%5."/>
      <w:lvlJc w:val="left"/>
      <w:pPr>
        <w:ind w:left="1440" w:hanging="1080"/>
      </w:pPr>
      <w:rPr>
        <w:rFonts w:hint="default"/>
        <w:color w:val="00B050"/>
      </w:rPr>
    </w:lvl>
    <w:lvl w:ilvl="5">
      <w:start w:val="1"/>
      <w:numFmt w:val="decimal"/>
      <w:isLgl/>
      <w:lvlText w:val="%1.%2.%3.%4.%5.%6."/>
      <w:lvlJc w:val="left"/>
      <w:pPr>
        <w:ind w:left="1440" w:hanging="1080"/>
      </w:pPr>
      <w:rPr>
        <w:rFonts w:hint="default"/>
        <w:color w:val="00B050"/>
      </w:rPr>
    </w:lvl>
    <w:lvl w:ilvl="6">
      <w:start w:val="1"/>
      <w:numFmt w:val="decimal"/>
      <w:isLgl/>
      <w:lvlText w:val="%1.%2.%3.%4.%5.%6.%7."/>
      <w:lvlJc w:val="left"/>
      <w:pPr>
        <w:ind w:left="1800" w:hanging="1440"/>
      </w:pPr>
      <w:rPr>
        <w:rFonts w:hint="default"/>
        <w:color w:val="00B050"/>
      </w:rPr>
    </w:lvl>
    <w:lvl w:ilvl="7">
      <w:start w:val="1"/>
      <w:numFmt w:val="decimal"/>
      <w:isLgl/>
      <w:lvlText w:val="%1.%2.%3.%4.%5.%6.%7.%8."/>
      <w:lvlJc w:val="left"/>
      <w:pPr>
        <w:ind w:left="1800" w:hanging="1440"/>
      </w:pPr>
      <w:rPr>
        <w:rFonts w:hint="default"/>
        <w:color w:val="00B050"/>
      </w:rPr>
    </w:lvl>
    <w:lvl w:ilvl="8">
      <w:start w:val="1"/>
      <w:numFmt w:val="decimal"/>
      <w:isLgl/>
      <w:lvlText w:val="%1.%2.%3.%4.%5.%6.%7.%8.%9."/>
      <w:lvlJc w:val="left"/>
      <w:pPr>
        <w:ind w:left="2160" w:hanging="1800"/>
      </w:pPr>
      <w:rPr>
        <w:rFonts w:hint="default"/>
        <w:color w:val="00B050"/>
      </w:rPr>
    </w:lvl>
  </w:abstractNum>
  <w:abstractNum w:abstractNumId="1" w15:restartNumberingAfterBreak="0">
    <w:nsid w:val="2E731C70"/>
    <w:multiLevelType w:val="multilevel"/>
    <w:tmpl w:val="C26425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7A09AB"/>
    <w:multiLevelType w:val="multilevel"/>
    <w:tmpl w:val="672A4BF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39F0DF7"/>
    <w:multiLevelType w:val="multilevel"/>
    <w:tmpl w:val="D1B48C5A"/>
    <w:lvl w:ilvl="0">
      <w:start w:val="2"/>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261E39"/>
    <w:multiLevelType w:val="multilevel"/>
    <w:tmpl w:val="849846AE"/>
    <w:lvl w:ilvl="0">
      <w:start w:val="4"/>
      <w:numFmt w:val="decimal"/>
      <w:lvlText w:val="%1."/>
      <w:lvlJc w:val="left"/>
      <w:pPr>
        <w:ind w:left="430" w:hanging="430"/>
      </w:pPr>
      <w:rPr>
        <w:rFonts w:hint="default"/>
        <w:b/>
        <w:bCs/>
      </w:rPr>
    </w:lvl>
    <w:lvl w:ilvl="1">
      <w:start w:val="21"/>
      <w:numFmt w:val="decimal"/>
      <w:lvlText w:val="%1.%2."/>
      <w:lvlJc w:val="left"/>
      <w:pPr>
        <w:ind w:left="790" w:hanging="4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805242866">
    <w:abstractNumId w:val="3"/>
  </w:num>
  <w:num w:numId="2" w16cid:durableId="662047534">
    <w:abstractNumId w:val="0"/>
  </w:num>
  <w:num w:numId="3" w16cid:durableId="656228925">
    <w:abstractNumId w:val="1"/>
  </w:num>
  <w:num w:numId="4" w16cid:durableId="1635722029">
    <w:abstractNumId w:val="2"/>
  </w:num>
  <w:num w:numId="5" w16cid:durableId="21173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AB"/>
    <w:rsid w:val="000C1EBF"/>
    <w:rsid w:val="00527EAB"/>
    <w:rsid w:val="00981DFC"/>
    <w:rsid w:val="00D519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78C8"/>
  <w15:chartTrackingRefBased/>
  <w15:docId w15:val="{95D814F0-2009-4E86-9A68-81E4AA32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EAB"/>
    <w:pPr>
      <w:spacing w:line="276" w:lineRule="auto"/>
    </w:pPr>
    <w:rPr>
      <w:rFonts w:eastAsiaTheme="minorEastAsia"/>
      <w:kern w:val="0"/>
      <w:sz w:val="21"/>
      <w:szCs w:val="21"/>
      <w:lang w:val="en-US"/>
      <w14:ligatures w14:val="none"/>
    </w:rPr>
  </w:style>
  <w:style w:type="paragraph" w:styleId="Heading1">
    <w:name w:val="heading 1"/>
    <w:basedOn w:val="Normal"/>
    <w:next w:val="Normal"/>
    <w:link w:val="Heading1Char"/>
    <w:uiPriority w:val="9"/>
    <w:qFormat/>
    <w:rsid w:val="00527E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7E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7E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7E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7E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7E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7E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7E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7E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E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7E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7E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7E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7E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7E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7E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7E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7EAB"/>
    <w:rPr>
      <w:rFonts w:eastAsiaTheme="majorEastAsia" w:cstheme="majorBidi"/>
      <w:color w:val="272727" w:themeColor="text1" w:themeTint="D8"/>
    </w:rPr>
  </w:style>
  <w:style w:type="paragraph" w:styleId="Title">
    <w:name w:val="Title"/>
    <w:basedOn w:val="Normal"/>
    <w:next w:val="Normal"/>
    <w:link w:val="TitleChar"/>
    <w:uiPriority w:val="10"/>
    <w:qFormat/>
    <w:rsid w:val="00527E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7E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7E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7E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7EAB"/>
    <w:pPr>
      <w:spacing w:before="160"/>
      <w:jc w:val="center"/>
    </w:pPr>
    <w:rPr>
      <w:i/>
      <w:iCs/>
      <w:color w:val="404040" w:themeColor="text1" w:themeTint="BF"/>
    </w:rPr>
  </w:style>
  <w:style w:type="character" w:customStyle="1" w:styleId="QuoteChar">
    <w:name w:val="Quote Char"/>
    <w:basedOn w:val="DefaultParagraphFont"/>
    <w:link w:val="Quote"/>
    <w:uiPriority w:val="29"/>
    <w:rsid w:val="00527EA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527EAB"/>
    <w:pPr>
      <w:ind w:left="720"/>
      <w:contextualSpacing/>
    </w:pPr>
  </w:style>
  <w:style w:type="character" w:styleId="IntenseEmphasis">
    <w:name w:val="Intense Emphasis"/>
    <w:basedOn w:val="DefaultParagraphFont"/>
    <w:uiPriority w:val="21"/>
    <w:qFormat/>
    <w:rsid w:val="00527EAB"/>
    <w:rPr>
      <w:i/>
      <w:iCs/>
      <w:color w:val="0F4761" w:themeColor="accent1" w:themeShade="BF"/>
    </w:rPr>
  </w:style>
  <w:style w:type="paragraph" w:styleId="IntenseQuote">
    <w:name w:val="Intense Quote"/>
    <w:basedOn w:val="Normal"/>
    <w:next w:val="Normal"/>
    <w:link w:val="IntenseQuoteChar"/>
    <w:uiPriority w:val="30"/>
    <w:qFormat/>
    <w:rsid w:val="00527E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7EAB"/>
    <w:rPr>
      <w:i/>
      <w:iCs/>
      <w:color w:val="0F4761" w:themeColor="accent1" w:themeShade="BF"/>
    </w:rPr>
  </w:style>
  <w:style w:type="character" w:styleId="IntenseReference">
    <w:name w:val="Intense Reference"/>
    <w:basedOn w:val="DefaultParagraphFont"/>
    <w:uiPriority w:val="32"/>
    <w:qFormat/>
    <w:rsid w:val="00527EAB"/>
    <w:rPr>
      <w:b/>
      <w:bCs/>
      <w:smallCaps/>
      <w:color w:val="0F4761" w:themeColor="accent1" w:themeShade="BF"/>
      <w:spacing w:val="5"/>
    </w:rPr>
  </w:style>
  <w:style w:type="paragraph" w:styleId="Header">
    <w:name w:val="header"/>
    <w:basedOn w:val="Normal"/>
    <w:link w:val="HeaderChar"/>
    <w:uiPriority w:val="99"/>
    <w:unhideWhenUsed/>
    <w:rsid w:val="00527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EAB"/>
    <w:rPr>
      <w:rFonts w:eastAsiaTheme="minorEastAsia"/>
      <w:kern w:val="0"/>
      <w:sz w:val="21"/>
      <w:szCs w:val="21"/>
      <w:lang w:val="en-US"/>
      <w14:ligatures w14:val="none"/>
    </w:rPr>
  </w:style>
  <w:style w:type="paragraph" w:styleId="Footer">
    <w:name w:val="footer"/>
    <w:basedOn w:val="Normal"/>
    <w:link w:val="FooterChar"/>
    <w:uiPriority w:val="99"/>
    <w:unhideWhenUsed/>
    <w:rsid w:val="00527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EAB"/>
    <w:rPr>
      <w:rFonts w:eastAsiaTheme="minorEastAsia"/>
      <w:kern w:val="0"/>
      <w:sz w:val="21"/>
      <w:szCs w:val="21"/>
      <w:lang w:val="en-US"/>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2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36942</Words>
  <Characters>21058</Characters>
  <Application>Microsoft Office Word</Application>
  <DocSecurity>0</DocSecurity>
  <Lines>175</Lines>
  <Paragraphs>115</Paragraphs>
  <ScaleCrop>false</ScaleCrop>
  <Company/>
  <LinksUpToDate>false</LinksUpToDate>
  <CharactersWithSpaces>57885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cp:revision>
  <dcterms:created xsi:type="dcterms:W3CDTF">2025-11-14T08:39:00Z</dcterms:created>
  <dcterms:modified xsi:type="dcterms:W3CDTF">2025-11-14T08:40:00Z</dcterms:modified>
</cp:coreProperties>
</file>